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"https://assignbuster.com/working-of-natural-brain-biology-essay-essay-samples/"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Working of natural brain biology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Biology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Abstract </w:t>
      </w:r>
    </w:p>
    <w:p>
      <w:pPr>
        <w:pStyle w:val="Heading2"/>
        <w:bidi w:val="0"/>
        <w:jc w:val="start"/>
        <w:rPr/>
      </w:pPr>
      <w:r>
        <w:rPr/>
        <w:t xml:space="preserve">List of Figures </w:t>
      </w:r>
    </w:p>
    <w:p>
      <w:pPr>
        <w:pStyle w:val="Heading2"/>
        <w:bidi w:val="0"/>
        <w:jc w:val="start"/>
        <w:rPr/>
      </w:pPr>
      <w:r>
        <w:rPr/>
        <w:t xml:space="preserve">INTRODUCTION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INTRODUCTIO1. 1Blue Brain . . . . . . . . . . . . . . . . . . . . . . . . . . . . . . . . 1. 2What is Virtual Brain? . . . . . . . . . . . . . . . . . . . . . . . . . . 1. 3Why we need Virtual Brain? . . . . . . . . . . . . . . . . . . . . . . . 1. 4How it is possible? . . . . . . . . . . . . . . . . . . . . . . . . . . . . </w:t>
      </w:r>
    </w:p>
    <w:p>
      <w:pPr>
        <w:pStyle w:val="Heading2"/>
        <w:bidi w:val="0"/>
        <w:jc w:val="start"/>
        <w:rPr/>
      </w:pPr>
      <w:r>
        <w:rPr/>
        <w:t xml:space="preserve">2. WORKING OF NATURAL BRAIN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1Getting to know more about Human Brain . . . . . . . . . . . . . . . 2. 1. 1 Sensory Input . . . . . . . . . . . . . . . . . . . . . . . . . . . 2. 1. 2 Integration </w:t>
      </w:r>
    </w:p>
    <w:p>
      <w:pPr>
        <w:pStyle w:val="Heading2"/>
        <w:bidi w:val="0"/>
        <w:jc w:val="start"/>
        <w:rPr/>
      </w:pPr>
      <w:r>
        <w:rPr/>
        <w:t xml:space="preserve">. . . . . . . . . . . . . . . . . . . . . . . . . . .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1. 3 Motor Output . . . . . . . . . . . . . . . . . . . . . . . . . . . 2. 2How we see, hear, feel, &amp; smell? . . . . . . . . . . . . . . . . . . . . 2. 2. 1Nose . . . . . . . . . . . . . . . . . . . . . . . . . . . . . . . 2. 2. 2Eye . . . . . . . . . . . . . . . . . . . . . . . . . . . . . . . . 2. 2. 3Tongue . . . . . . . . . . . . . . . . . . . . . . . . . . . . . . 2. 2. 4Ear . . . . . . . . . . . . . . . . . . . . . . . . . . . . . . . . </w:t>
      </w:r>
    </w:p>
    <w:p>
      <w:pPr>
        <w:pStyle w:val="Heading2"/>
        <w:bidi w:val="0"/>
        <w:jc w:val="start"/>
        <w:rPr/>
      </w:pPr>
      <w:r>
        <w:rPr/>
        <w:t xml:space="preserve">3. BRAIN SIMULATION </w:t>
      </w:r>
    </w:p>
    <w:p>
      <w:pPr>
        <w:pStyle w:val="Heading2"/>
        <w:bidi w:val="0"/>
        <w:jc w:val="start"/>
        <w:rPr/>
      </w:pPr>
      <w:r>
        <w:rPr/>
        <w:t xml:space="preserve">4. HOW THE BLUE BRAIN PROJECT WILL WORK?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1Goals &amp; Objectives . . . . . . . . . . . . . . . . . . . . . . . . . . . 4. 2Architecture of Blue Gene . . . . . . . . . . . . . . . . . . . . . . . . 4. 3Modeling the Microcircuit . . . . . . . . . . . . . . . . . . . . . . . 4. 4Simulating the Microcircuit . . . . . . . . . . . . . . . . . . . . . . . 4. 5Interpreting the Results . . . . . . . . . . . . . . . . . . . . . . . . . 4. 6Data Manipulation Cascade . . . . . . . . . . . . . . . . . . . . . . . 4. 7Whole Brain Simulations . . . . . . . . . . . . . . . . . . . . . . . . </w:t>
      </w:r>
    </w:p>
    <w:p>
      <w:pPr>
        <w:pStyle w:val="Heading2"/>
        <w:bidi w:val="0"/>
        <w:jc w:val="start"/>
        <w:rPr/>
      </w:pPr>
      <w:r>
        <w:rPr/>
        <w:t xml:space="preserve">5. APPLICATIONS OF BLUE BRAIN PROJECT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1What can we learn from Blue Brain? . . . . . . . . . . . . . . . . . . 5. 1. 1Defining functions of the basic elements . . . . . . . . . . . . 5. 1. 2 Understanding complexity . . . . . . . . . . . . . . . . . . . . 5. 1. 3Exploring the role of dendrites. . . . . . . . . . . . . . . . . . 5. 1. 4Revealing functional diversity . . . . . . . . . . . . . . . . . . 5. 1. 5Tracking the emergence of intelligence . . . . . . . . . . . . . 5. 1. 6Identifying points of vulnerability . . . . . . . . . . . . . . . . 5. 1. 7Simulating disease and developing treatments . . . . . . . . . . 5. 1. 8Providing a circuit design platform . . . . . . . . . . . . . . . 5. 2Applications of Blue Brain . . . . . . . . . . . . . . . . . . . . . . . 5. 2. 1Gathering and Testing 100 Years of Data . . . . . . . . . . . . 5. 2. 2Cracking the Neural Code . . . . . . . . . . . . . . . . . . . . 5. 2. 3Understanding Neocortical Information Processing . . . . . . . 5. 2. 4A Novel Tool for Drug Discovery for Brain Disorders . . . . . 5. 2. 5A Global Facility . . . . . . . . . . . . . . . . . . . . . . . . . 5. 2. 6 A Foundation for Whole Brain Simulations . . . . . . . . . . . . . 5. 2. 7 A Foundation for Molecular Modeling of Brain Function . . . . </w:t>
      </w:r>
    </w:p>
    <w:p>
      <w:pPr>
        <w:pStyle w:val="Heading2"/>
        <w:bidi w:val="0"/>
        <w:jc w:val="start"/>
        <w:rPr/>
      </w:pPr>
      <w:r>
        <w:rPr/>
        <w:t xml:space="preserve">6. ADVANTAGES AND LIMITATIONS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1Advantages . . . . . . . . . . . . . . . . . . . . . . . . . . . . . . . 6. 2Limitations . . . . . . . . . . . . . . . . . . . . . . . . . . . . . . . . </w:t>
      </w:r>
    </w:p>
    <w:p>
      <w:pPr>
        <w:pStyle w:val="Heading2"/>
        <w:bidi w:val="0"/>
        <w:jc w:val="start"/>
        <w:rPr/>
      </w:pPr>
      <w:r>
        <w:rPr/>
        <w:t xml:space="preserve">7. </w:t>
      </w:r>
    </w:p>
    <w:p>
      <w:pPr>
        <w:pStyle w:val="Heading2"/>
        <w:bidi w:val="0"/>
        <w:jc w:val="start"/>
        <w:rPr/>
      </w:pPr>
      <w:r>
        <w:rPr/>
        <w:t xml:space="preserve">FUTURE PERSPECTIVE </w:t>
      </w:r>
    </w:p>
    <w:p>
      <w:pPr>
        <w:pStyle w:val="Heading2"/>
        <w:bidi w:val="0"/>
        <w:jc w:val="start"/>
        <w:rPr/>
      </w:pPr>
      <w:r>
        <w:rPr/>
        <w:t xml:space="preserve">8. </w:t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CONCLUSION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https://assignbuster.com/working-of-natural-brain-biology-essay-essay-samples/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Working of natural brain biology essay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bi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Working of natural brain biology essay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of natural brain biology essay</dc:title>
  <dc:subject>Science;Biology</dc:subject>
  <dc:creator>AssignBuster</dc:creator>
  <cp:keywords/>
  <dc:description>2 Understanding complexity.5.1.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Science;Biology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