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"https://assignbuster.com/stoichiometry-of-metal-ligand-complex-lab-report-example/"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Stoichiometry of metal ligand complex - lab report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Stoichiometry of metal ligand complex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Stoichiometry of metal ligand complex Objective: To determine the correct ligand-to-metal ratio using tissue culture plate and spectrophotometric methods. </w:t>
        <w:br/>
        <w:t xml:space="preserve">Procedure </w:t>
        <w:br/>
        <w:t xml:space="preserve">Into each of the five wells (A, B, C, D and E), 3 drops of hydroxylamine were added. 2 drops of 0. 02 M Fe(II ) solutions were then added to well A, 4 drops to well B, 6 drops to well C, 8 drops to well D and 10 drops to well E. The reverse order was followed in adding 0. 02 M of ferrozine. </w:t>
        <w:br/>
        <w:t xml:space="preserve">The above procedure was repeated in the case of phenanthroline and terpyridine ligands. </w:t>
        <w:br/>
        <w:t xml:space="preserve">Results </w:t>
        <w:br/>
        <w:t xml:space="preserve">Table 1: Concentrations of Stock Solutions </w:t>
        <w:br/>
        <w:t xml:space="preserve">Compound </w:t>
        <w:br/>
        <w:t xml:space="preserve">Concentration, g/L </w:t>
        <w:br/>
        <w:t xml:space="preserve">Concentration, M </w:t>
        <w:br/>
        <w:t xml:space="preserve">iron (II) </w:t>
        <w:br/>
        <w:t xml:space="preserve">1. 000 </w:t>
        <w:br/>
        <w:t xml:space="preserve">0. 020 </w:t>
        <w:br/>
        <w:t xml:space="preserve">Ferrozine </w:t>
        <w:br/>
        <w:t xml:space="preserve">1. 000 </w:t>
        <w:br/>
        <w:t xml:space="preserve">0. 002 </w:t>
        <w:br/>
        <w:t xml:space="preserve">terpyridine </w:t>
        <w:br/>
        <w:t xml:space="preserve">0. 500 </w:t>
        <w:br/>
        <w:t xml:space="preserve">0. 002 </w:t>
        <w:br/>
        <w:t xml:space="preserve">phenanthroline </w:t>
        <w:br/>
        <w:t xml:space="preserve">1. 000 </w:t>
        <w:br/>
        <w:t xml:space="preserve">0. 006 </w:t>
        <w:br/>
        <w:t xml:space="preserve">Table 2: Data from Spectrophotometric Analysis </w:t>
        <w:br/>
        <w:t xml:space="preserve">Ferrozine </w:t>
        <w:br/>
        <w:t xml:space="preserve">Solution </w:t>
        <w:br/>
        <w:t xml:space="preserve">Volume of Iron (II) in cuvette, mL </w:t>
        <w:br/>
        <w:t xml:space="preserve">[Iron (II)], M </w:t>
        <w:br/>
        <w:t xml:space="preserve">Volume Ferrozine in cuvette, mL </w:t>
        <w:br/>
        <w:t xml:space="preserve">[Ferrozine], M </w:t>
        <w:br/>
        <w:t xml:space="preserve">Absorbance </w:t>
        <w:br/>
        <w:t xml:space="preserve">A </w:t>
        <w:br/>
        <w:t xml:space="preserve">0. 270 </w:t>
        <w:br/>
        <w:t xml:space="preserve">0. 150 </w:t>
        <w:br/>
        <w:t xml:space="preserve">1. 330 </w:t>
        <w:br/>
        <w:t xml:space="preserve">0. 0030 </w:t>
        <w:br/>
        <w:t xml:space="preserve">0. 4140 </w:t>
        <w:br/>
        <w:t xml:space="preserve">B </w:t>
        <w:br/>
        <w:t xml:space="preserve">0. 530 </w:t>
        <w:br/>
        <w:t xml:space="preserve">0. 075 </w:t>
        <w:br/>
        <w:t xml:space="preserve">1. 070 </w:t>
        <w:br/>
        <w:t xml:space="preserve">0. 0037 </w:t>
        <w:br/>
        <w:t xml:space="preserve">0. 4100 </w:t>
        <w:br/>
        <w:t xml:space="preserve">C </w:t>
        <w:br/>
        <w:t xml:space="preserve">0. 800 </w:t>
        <w:br/>
        <w:t xml:space="preserve">0. 050 </w:t>
        <w:br/>
        <w:t xml:space="preserve">0. 800 </w:t>
        <w:br/>
        <w:t xml:space="preserve">0. 0050 </w:t>
        <w:br/>
        <w:t xml:space="preserve">0. 3960 </w:t>
        <w:br/>
        <w:t xml:space="preserve">D </w:t>
        <w:br/>
        <w:t xml:space="preserve">1. 070 </w:t>
        <w:br/>
        <w:t xml:space="preserve">0. 037 </w:t>
        <w:br/>
        <w:t xml:space="preserve">0. 530 </w:t>
        <w:br/>
        <w:t xml:space="preserve">0. 0075 </w:t>
        <w:br/>
        <w:t xml:space="preserve">0. 4320 </w:t>
        <w:br/>
        <w:t xml:space="preserve">E </w:t>
        <w:br/>
        <w:t xml:space="preserve">1. 330 </w:t>
        <w:br/>
        <w:t xml:space="preserve">0. 030 </w:t>
        <w:br/>
        <w:t xml:space="preserve">0. 270 </w:t>
        <w:br/>
        <w:t xml:space="preserve">0. 0150 </w:t>
        <w:br/>
        <w:t xml:space="preserve">0. 4160 </w:t>
        <w:br/>
        <w:t xml:space="preserve">F </w:t>
        <w:br/>
        <w:br/>
        <w:br/>
        <w:br/>
        <w:br/>
        <w:br/>
        <w:t xml:space="preserve">Terpyridine </w:t>
        <w:br/>
        <w:t xml:space="preserve">Solution </w:t>
        <w:br/>
        <w:t xml:space="preserve">Volume of Iron (II), mL </w:t>
        <w:br/>
        <w:t xml:space="preserve">[Iron (II)], M </w:t>
        <w:br/>
        <w:t xml:space="preserve">Volume terpyridine, mL </w:t>
        <w:br/>
        <w:t xml:space="preserve">[terpyridine], M </w:t>
        <w:br/>
        <w:t xml:space="preserve">Absorbance </w:t>
        <w:br/>
        <w:t xml:space="preserve">A </w:t>
        <w:br/>
        <w:br/>
        <w:br/>
        <w:br/>
        <w:br/>
        <w:t xml:space="preserve">. 195 </w:t>
        <w:br/>
        <w:t xml:space="preserve">B </w:t>
        <w:br/>
        <w:br/>
        <w:br/>
        <w:br/>
        <w:br/>
        <w:t xml:space="preserve">. 290 </w:t>
        <w:br/>
        <w:t xml:space="preserve">C </w:t>
        <w:br/>
        <w:br/>
        <w:br/>
        <w:br/>
        <w:br/>
        <w:t xml:space="preserve">. 400 </w:t>
        <w:br/>
        <w:t xml:space="preserve">D </w:t>
        <w:br/>
        <w:br/>
        <w:br/>
        <w:br/>
        <w:br/>
        <w:t xml:space="preserve">. 535 </w:t>
        <w:br/>
        <w:t xml:space="preserve">E </w:t>
        <w:br/>
        <w:br/>
        <w:br/>
        <w:br/>
        <w:br/>
        <w:t xml:space="preserve">. 516 </w:t>
        <w:br/>
        <w:t xml:space="preserve">F </w:t>
        <w:br/>
        <w:br/>
        <w:br/>
        <w:br/>
        <w:br/>
        <w:br/>
        <w:t xml:space="preserve">Phenanthroline </w:t>
        <w:br/>
        <w:t xml:space="preserve">Solution </w:t>
        <w:br/>
        <w:t xml:space="preserve">Volume of Iron (II) in cuvette, mL </w:t>
        <w:br/>
        <w:t xml:space="preserve">[Iron (II)], M </w:t>
        <w:br/>
        <w:t xml:space="preserve">Volume phenanthroline in cuvette, mL </w:t>
        <w:br/>
        <w:t xml:space="preserve">[phenanthroline], M </w:t>
        <w:br/>
        <w:t xml:space="preserve">Absorbance </w:t>
        <w:br/>
        <w:t xml:space="preserve">A </w:t>
        <w:br/>
        <w:t xml:space="preserve">0. 267 </w:t>
        <w:br/>
        <w:t xml:space="preserve">0. 015 </w:t>
        <w:br/>
        <w:t xml:space="preserve">0. 137 </w:t>
        <w:br/>
        <w:t xml:space="preserve">0. 0900 </w:t>
        <w:br/>
        <w:t xml:space="preserve">0. 0250 </w:t>
        <w:br/>
        <w:t xml:space="preserve">B </w:t>
        <w:br/>
        <w:t xml:space="preserve">0. 533 </w:t>
        <w:br/>
        <w:t xml:space="preserve">0. 075 </w:t>
        <w:br/>
        <w:t xml:space="preserve">1. 067 </w:t>
        <w:br/>
        <w:t xml:space="preserve">0. 0110 </w:t>
        <w:br/>
        <w:t xml:space="preserve">-0. 0830 </w:t>
        <w:br/>
        <w:t xml:space="preserve">C </w:t>
        <w:br/>
        <w:t xml:space="preserve">0. 800 </w:t>
        <w:br/>
        <w:t xml:space="preserve">0. 050 </w:t>
        <w:br/>
        <w:t xml:space="preserve">0. 800 </w:t>
        <w:br/>
        <w:t xml:space="preserve">0. 0150 </w:t>
        <w:br/>
        <w:t xml:space="preserve">0. 0480 </w:t>
        <w:br/>
        <w:t xml:space="preserve">D </w:t>
        <w:br/>
        <w:t xml:space="preserve">1. 067 </w:t>
        <w:br/>
        <w:t xml:space="preserve">0. 037 </w:t>
        <w:br/>
        <w:t xml:space="preserve">0. 533 </w:t>
        <w:br/>
        <w:t xml:space="preserve">0. 0230 </w:t>
        <w:br/>
        <w:t xml:space="preserve">-0. 0554 </w:t>
        <w:br/>
        <w:t xml:space="preserve">E </w:t>
        <w:br/>
        <w:t xml:space="preserve">0. 133 </w:t>
        <w:br/>
        <w:t xml:space="preserve">0. 030 </w:t>
        <w:br/>
        <w:t xml:space="preserve">0. 267 </w:t>
        <w:br/>
        <w:t xml:space="preserve">0. 0450 </w:t>
        <w:br/>
        <w:t xml:space="preserve">0. 0976 </w:t>
        <w:br/>
        <w:t xml:space="preserve">F </w:t>
        <w:br/>
        <w:br/>
        <w:br/>
        <w:br/>
        <w:br/>
        <w:br/>
        <w:t xml:space="preserve">Figure 1: A graph of wells as a function of no. of drops for Ferrozine </w:t>
        <w:br/>
        <w:t xml:space="preserve">Figure 2: A graph of wells as a function of no. of drops for Phenanthroline </w:t>
        <w:br/>
        <w:t xml:space="preserve">Figure 3: A graph of volume of metal solution versus absorbance for Ferrozine </w:t>
        <w:br/>
        <w:t xml:space="preserve">Figure 4: A graph of volume of metal solution versus absorbance for phenathroline </w:t>
        <w:br/>
        <w:t xml:space="preserve">Discussion </w:t>
        <w:br/>
        <w:t xml:space="preserve">From the concentration of Phenanthroline and iron, moles of Fe in the complex = 0. 00004 while those of Phenanthroline = 0. 00008, therefore mole ratio is 1: 2 therefore n value is 2. The experimental n value for Phenanthroline in Fe (II) is 2 while that of ferrozine is 3(Amaal et al, 2008). The experimental n values agree with the values predicted by the sructures of the ligand. </w:t>
        <w:br/>
        <w:t xml:space="preserve">Works cited </w:t>
        <w:br/>
        <w:t xml:space="preserve">Amaal Y. Assaf , Jassim M. Alyass , Abeer S. Mohammed. (2008). Synthesis and characterization of Fe(II), Co(II), Ni(II), Cu(II) and Zn(II)complexes with mixed ligands of α-naphthylamine dithiocarbamate and 1, 10-phenanthroline. Department of Chemistry, College of Education, Mosul University , Mosul , Iraq.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https://assignbuster.com/stoichiometry-of-metal-ligand-complex-lab-report-example/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Stoichiometry of metal ligand complex -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Stoichiometry of metal ligand complex - lab report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 of metal ligand complex - lab report example</dc:title>
  <dc:subject>Science;Chemistry</dc:subject>
  <dc:creator>AssignBuster</dc:creator>
  <cp:keywords/>
  <dc:description>800 0.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