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"https://assignbuster.com/the-frontiers-of-space-essays-examples/"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frontiers of space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Before the onset of the seventeenth century, the Middle East had dominated in the area of mathematical ideas. Many philosophers and scientists came up with compelling ideas in mathematics and proved many formulas in mathematics from the Middle East. Essentially, there were distinct factors that influenced scholars and philosophers from this region to be competent in mathematics and other scientific inventions as they were. However, in the onset of the seventeenth century, Europe replaced the Middle East, which had been vastly associated with mathematical discoveries. Europe thus became the new engine house of mathematical ideas from the seventeenth century . Du Sautoy visited Urbino whereby he introduced perspective by using the mathematician and artist known as Piero della Francesca. </w:t>
        <w:br/>
        <w:t xml:space="preserve">Du sautoy shared a lot with Henk Bos concerning Descartes in his demonstrations of his argument about perspective linking algebra and geometry. He showed the manner in which one of Pierre de Fermat’s theorems has been the basis of the codes used for credit cards in order to protect the internet based credit card transactions. Essentially, curved lines occur mostly in algebra and geometry. According to the findings in the frontiers of space, it is evident that equations can be derived by taking some functions as co-efficient and developing dependent and independent variables that represent certain characteristics within a mathematical equation . The derivatives are scientifically researched and prove some practical phenomena that occur in human life. For instance, in architecture the mathematical principles apply significantly. The idea of curves as equations is depicted in the building structures based on the designs and the shapes adopted for particular buildings that are famous for effectiveness in architectural designs. </w:t>
        <w:br/>
        <w:t xml:space="preserve">Du Sautoy examines development of calculus by Isaac Newton. He demonstrates that calculus was a great breakthrough in understanding the behavior displayed in the moving objects. Every engineer applies the ideas of calculus in distinct aspects of the routine work. Essentially, there is enough proof of the significance of the various mathematical findings that different scientists in the early times developed. In everyday life, mathematics applies in almost all functions that engineers and architect use in doing their work successfully . This derives from the practical demonstrations of how curves and other items of concern applies in mathematic influence the decisions made with regard to various structures. Notably, some of the structures are a function of mathematical calculations, which enable determination of the right action in executing engineering or architectural works. The moving objects seem to follow much of the principles developed in mathematics. Considering calculus, the derivations and functions play significant roles in determining the results of a particular action by moving objects or other occurrences in the environment. </w:t>
        <w:br/>
        <w:t xml:space="preserve">Essentially, there are amazing properties that can be attached to prime numbers. Prime numbers can be used significantly in developing codes and other important aspects that influence the functions of particular things that occur in the society, which may challenge humanity is certain ways. For instance, in constructing a ship, the idea of calculates permeates almost in every step in order to ensure that the ship is able to float in water freely . This explains the reason as to why mathematical inventions and enhancements have been so spectacular in shaping the actions that human undertake in various aspects of their routine life. Various forces influence the idea of frontiers in space. The shape of objects can be determines by the factors that exist in the space some of which are not visible to human. Essentially, objects have distinct properties. </w:t>
        <w:br/>
        <w:t xml:space="preserve">The manifold properties of objects can exist in multidimensional space, which is a clear implication that they take a particular shape that is suitable to their existence. Notably, it is clear that concentrating of the frontiers of space can give one a thrilling experience since they would constantly find out new ways in which they can handle phenomena and more spectacularly objects of any nature. In this regard, finding out the manner of existence of objects can influence development of various equations that show how they have been derived . It is evident that the space provides an opportunity and fair platform on which to enhance the mathematical principles which derive from the basic mathematical principle that have been spectacular in influencing certain aspects occurring in the routine life of humankind. </w:t>
      </w:r>
    </w:p>
    <w:p>
      <w:pPr>
        <w:pStyle w:val="Heading2"/>
        <w:bidi w:val="0"/>
        <w:jc w:val="start"/>
        <w:rPr/>
      </w:pPr>
      <w:r>
        <w:rPr/>
        <w:t xml:space="preserve">Works cited </w:t>
      </w:r>
    </w:p>
    <w:p>
      <w:pPr>
        <w:pStyle w:val="TextBody"/>
        <w:bidi w:val="0"/>
        <w:spacing w:before="0" w:after="283"/>
        <w:jc w:val="start"/>
        <w:rPr/>
      </w:pPr>
      <w:r>
        <w:rPr/>
        <w:t xml:space="preserve">Cohen, Jesse. The Best of the Best of American Science Writing (The Best American Science Writing). New York: Ecco, 2010. </w:t>
        <w:br/>
        <w:t xml:space="preserve">Emerson, Eva. " Cicadas, the Atom and Other Frontiers of Science." Science News, Vol. 184, No. 1 (2013): pp 7-36. </w:t>
        <w:br/>
        <w:t xml:space="preserve">Julia, Marsh. et al. " Martian Frontiers." Teaching Children Mathematics, Vol. 11, No. 2 (2004): pp 3-45. </w:t>
        <w:br/>
        <w:t xml:space="preserve">Samuel, Truett. " The Ghosts of Frontiers Past: Making and Unmaking Space in the Borderlands." Journal of the Southwest, Vol. 46, No. 2 (2004): pp 2-35.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https://assignbuster.com/the-frontiers-of-space-essays-examples/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frontiers of space essays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frontiers of space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frontiers of space essays examples</dc:title>
  <dc:subject>Technology;Development</dc:subject>
  <dc:creator>AssignBuster</dc:creator>
  <cp:keywords/>
  <dc:description>Before the onset of the seventeenth century, the Middle East had dominated in the area of mathematical ideas.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