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"https://assignbuster.com/poverty-and-wealth-inwashingtondc-research-paper/"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Poverty and wealth inwashingtondc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A Paper presented </w:t>
      </w:r>
    </w:p>
    <w:p>
      <w:pPr>
        <w:pStyle w:val="TextBody"/>
        <w:bidi w:val="0"/>
        <w:spacing w:before="0" w:after="283"/>
        <w:jc w:val="start"/>
        <w:rPr/>
      </w:pPr>
      <w:r>
        <w:rPr/>
        <w:t xml:space="preserve">Executive Summary </w:t>
        <w:br/>
        <w:t xml:space="preserve">The paper discusses and compares the poverty and wealth in Washington (United States of America). Research further discusses how poverty takes place in this city and what are the concrete measures have been taken by some concerned authorities to eradicate this evil. Also, the paper highlights the different groups of people affected by this disease. Finally, has a look at some of the theories presented by different economic experts on poverty. </w:t>
      </w:r>
    </w:p>
    <w:p>
      <w:pPr>
        <w:pStyle w:val="Heading2"/>
        <w:bidi w:val="0"/>
        <w:jc w:val="start"/>
        <w:rPr/>
      </w:pPr>
      <w:r>
        <w:rPr/>
        <w:t xml:space="preserve">Introduction </w:t>
      </w:r>
    </w:p>
    <w:p>
      <w:pPr>
        <w:pStyle w:val="TextBody"/>
        <w:bidi w:val="0"/>
        <w:spacing w:before="0" w:after="283"/>
        <w:jc w:val="start"/>
        <w:rPr/>
      </w:pPr>
      <w:r>
        <w:rPr/>
        <w:t xml:space="preserve">According the Washington post, about one out of 5 District citizenry resides at or beneath the line of poverty, an accomplishment that helps betrayal an addition gap amid the affluent and the indiviuals in the nation's capital. The research, undertaken by the DC Fiscal Action Institute on account of an affiliation of added than 40 bounded organizations, summarizes that endure year the District accomplished its best single-year access in abjection back 1995. Poverty has been one of the basic issues among third world countries. Various researchers commit that there are a hundreds of people who are spending their lives below the poverty line. In third world countries, things are really change and thousands of people do not get even three times food for them and their families. This is one of the bets issues which the third world countries are fighting for. In the paper, we will focus on poverty and wealth ratio in Washington DC, with the help of economic theories. </w:t>
        <w:br/>
        <w:t xml:space="preserve">Relied on unemployment ante and added data, the affiliation calculates that the city-limits has 106, 500 association -- up 11, 000 in a year -- active at or beneath the abjection index, that in the year of 2009 was $21, 800 for a ancestors of four." With D. C.'s rate of unemployment amount of twelve percent, its actual acceptable poverty was on top in 2010 and an abatement could be a continued really far," said Jenny Reed, a action analyst at the institute. The affiliation states that the respective official amount will not be accepted until added demography assets abstracts are appearing after during that time. But the research is developed to amplitude the political agitation in the region this year, if voters will accept a mayor, a D. C. Board administrator and six board members. </w:t>
        <w:br/>
        <w:t xml:space="preserve">DC Appleseed, the institute and the Legal Aid Society of the region of Columbia and added than 3 dozen added organizations accept teamed to defeat poverty. The accumulation tends to pressure candidates and adopted admiral to accomplish active poverty an axial focal point of their movements. But the altered abjection measures could be added afflictive account for Fenty, one has been aged by the opposed attitude that he has not noticed abundant on the District's the most required residents. An administering backer did not anon acknowledge to an appeal for comment. </w:t>
        <w:br/>
        <w:t xml:space="preserve">According to table 1, income from residents seems to be less than half of the poverty line, which is an extremely poor. The income above the half poverty line is poor, but it is below it. And the income, which is 1. 5 times below the poverty line, are of non-poor. The World Bank called better off those whose income crosses over 1. 5 times the poverty line. </w:t>
      </w:r>
    </w:p>
    <w:p>
      <w:pPr>
        <w:pStyle w:val="Heading2"/>
        <w:bidi w:val="0"/>
        <w:jc w:val="start"/>
        <w:rPr/>
      </w:pPr>
      <w:r>
        <w:rPr/>
        <w:t xml:space="preserve">Poverty Transitions 2001-2005 (Wealth Increasing gradually) </w:t>
      </w:r>
    </w:p>
    <w:p>
      <w:pPr>
        <w:pStyle w:val="TextBody"/>
        <w:bidi w:val="0"/>
        <w:spacing w:before="0" w:after="283"/>
        <w:jc w:val="start"/>
        <w:rPr/>
      </w:pPr>
      <w:r>
        <w:rPr/>
        <w:t xml:space="preserve">There is a lot of distress about child poverty. The adolescent abjection amount is currently at 30. 4%, an excess of 7. 7% back 2007, according to Abjection and Policy. According to the Washington Post, about one in three DC children reside in poverty, which is about bifold that of the civic average. These numbers are college than a lot of Unites States city areas. According to the Accouchement Defense Fund, adolescent abjection correlates to ancestral disparity; in Washington, D. C., 31. 3% of African American children are poor as against to 2. 3% of white children. </w:t>
        <w:br/>
        <w:t xml:space="preserve">It is obvious from the table given below that the majority of the people is poor. The table further shows that how and why people are able to rise out of the poverty. According to the table, rural class accounts for most income or wages. While, 20 percent wages as well as the self-employment are the half of the total income. The World Bank states that discrimination of cash earning is resulting in poverty. </w:t>
      </w:r>
    </w:p>
    <w:p>
      <w:pPr>
        <w:pStyle w:val="Heading2"/>
        <w:bidi w:val="0"/>
        <w:jc w:val="start"/>
        <w:rPr/>
      </w:pPr>
      <w:r>
        <w:rPr/>
        <w:t xml:space="preserve">Structure of Income (wealth continuously decreasing) </w:t>
      </w:r>
    </w:p>
    <w:p>
      <w:pPr>
        <w:pStyle w:val="TextBody"/>
        <w:bidi w:val="0"/>
        <w:spacing w:before="0" w:after="283"/>
        <w:jc w:val="start"/>
        <w:rPr/>
      </w:pPr>
      <w:r>
        <w:rPr/>
        <w:t xml:space="preserve">Economic Theories </w:t>
        <w:br/>
        <w:t xml:space="preserve">A Brookings organization report entitled " Strained Suburbs" demonstrated that in 1999, stages of destitution remained practically the exact in the inward city, and in external zones encompassing urban areas. By 2008, suburban ranges were accounted for to have exceeded the internal urban communities in amounts of the unfortunate natives by practically 1. 5 million. The report likewise indicates that since the 2007-08 monetary subsidence, suburban not-for-profit suppliers to the oppressed have perceived a 73 percent development in requirement for their administrations, regularly from people not long ago appropriating any aid. The research noted that suburban suppliers generally needed to extend their administrations crosswise over much bigger separations than their urban partners, making access for people living in specific districts in the distant territories more troublesome. Starting 2010, 47 percent of all suburban charities had reported a misfortune of a crux wellspring of subsidizing throughout the financial downturn, with 30 percent offering layoffs to staff parts because of the misfortune of awards and other crux things. In the last of 19th century, things ahev been changed a lot and a drastic change has come over in the world. </w:t>
        <w:br/>
        <w:t xml:space="preserve">In spite of the fact that the territorial neediness normal of 8. 3 percent remains flat in observation to the 15 percent nationally normal, the Post referred to reports which had indicated that destitution lives in the remote suburbs to rely on the slope. Consistent with the paper, instances of individuals gaining federally-subsidized nourishment papers have more than duplicated in the era since 2007 in Prince William County distant from everyone else. The District of Columbia and encompassing regions, connected with the development of the U. S. safeguard the industry and its identified private government foremen have been home to a percentage of the most inconceivable occurrences of social bias in the country. The highest five percent in the DC region, owning almost $500, 000 yearly salaries, a diminutive person their partners in other major urban areas in the U. S. </w:t>
        <w:br/>
        <w:t xml:space="preserve">Similarly, the District of Columbia itself famous been a critical ascent in poverty in the previous months, even as the stages of average wages and livelihood have climbed. A research by the DC Fiscal Policy Institute (DCFPI), drawing from the not long ago distributed U. S. Statistics, indicates that since 2007 stages of destitution expanded from 16-19 percent in the District, including 109, 000 individuals, while in the meantime average pay climbed from $58, 700 to $63, 100, or 8 percent. The research noted that the amount of natives living in " profound" destitution, or those considered to be inhabiting half the official neediness line of $23, 021 for a 4-individual family, developed by 21 percent. This implies that 10 percent of the District's populace, or about 60, 000 individuals, exist in profound destitution. Almost 30 percent of kids in the Columbia District are enrolled as living in destitution, listed the report. In previous months, one can easily observe the change in poverty and in average scale. One can easily find the difference between early ages and today’s world. </w:t>
        <w:br/>
        <w:t xml:space="preserve">According to survey, in the 2009 Millennium Development Goals Report discharged prior in the not so distant future, the Secretary-General noted that essential advancement has been made in the endeavor to annihilate neediness, yet there are still numerous victories on which to manufacture. Besides, growth with that objective was also steady (Bidani, 1994). In any case, worldwide incorporation tends to be directed in a connection of macroeconomics and money related irregular characteristics. The locale encountered expansive current account and monetary deficiencies, and in addition, abnormal amounts of obligation, which in the past, reduced exchange changes and are presently a major concern in the developing nature's domain. The aforementioned macroeconomic and monetary awkward nature is exacerbated by the present investment emergency. </w:t>
        <w:br/>
        <w:t xml:space="preserve">It is trusted that the most fantastic asset, the individuals, might end up being more autonomous in owning a business might make the single more autonomous and the benefits might not need to about-face towards paying back not the topsoil however the extravagant investment on the credits. People feel engaged when they have tolerable work. In any case this work ought not be finished in an aimless way however ought to be finished with such pleasantries as a business arrangement. Budgetary Management, Human Resource Management and Risk Management might have a considerable measure to play even as business sector exploration is finished. Risk management is one of the most important aspect of business and it should be considered significantly while defining the policies of an organization. </w:t>
        <w:br/>
        <w:t xml:space="preserve">Local Institutions might be fortified as an instrument of exchange by the coordination of provincial destinations and exercises with national figures. National foundations are regularly those who are responsible for the exchange we should attempt to diminish the exchange expenses. The Business and the earth, the national Insurance and the Business duty scenario must be ready to check out the progressions in client needs for the purpose that the reconsideration of the feature life cycle must be respected. Nature should ceaselessly be one that there is setting off to be some venture (Datt &amp; Ravallion, 1992). Few techniques and process are required to implement in order to achieve the ebst in shortest time. There is a need to focus on organization’s structures nd policies in order to have a healthy and fair compititon among employess. A number of orgnziations have policies and structures in order to keep their employees motivated. But, still there is a need to spread this cultutre in the remaining organizations around the world. One cannot climb the ladder of success without applying the researched and applied procedures for employees in his respective organization. </w:t>
        <w:br/>
        <w:t xml:space="preserve">While numerous Caribbean nations have acknowledged arrangement measures to enhance their exchange approach, imperative shortcomings stay in five major territories is the best possible foundation of traditions strategies and management. Also, the lawful skeleton for organizations incorporating taxation and the following must be legitimately set up on the grounds that there is heading off to be animated rivalry with different parts of the social norms. Bunches must be approved by the legislature and general preparing and workshops must be finished to have the ability to arrive at to government standard (The Trinidad and Tobago Bureau of Standards) that again must be directed with the intention that there might not be any shade or unlawful movement going ahead. </w:t>
        <w:br/>
        <w:t xml:space="preserve">The preparation of youth is a variable which is discriminating if Micro Enterprise improvement is to be an issue. Micro Enterprises incorporate exceptionally little organizations that utilize in the ballpark of 1 to five persons. The stronghold of Micro Enterprises is one method that is utilized by the MDGs within the destruction of destitution. The sizes of micro undertaking organizations may be minor yet through and through they make up the quickest development of the private division that ought to be a key giver of the social and budgetary making new livelihoods each day atmosphere accordingly making an impressive part of the GDP. Conclusion </w:t>
        <w:br/>
        <w:t xml:space="preserve">In conclusion, an individual comes to be more innovative with a specific end goal to be a stage beyond the rivalry and this uniqueness separates the ambition person while he looks to straighten his features to value principles. Rivalry, however, must be thorough and everybody must be eager to take an interest in rivalry arrangement. We might look to gain by every single's quality and not their shortcoming in spite of the fact that we realize that the business environment is extremely focused. Practise and hard work mkes the man perfect. These are the two main ingredients, if one wants wants to reach the top, he can by using these both ingredients. In todays’ world, every one wants the best in his limited resources, no one is ready to compromise on his needs. Altough, there is a need to understand that one has to first and one has to be second. Every one is striving for his and his family needs in abest way within his limited resources. During last two centuries, business environment ahs been changed a lot, the focus can be noted easily and it can be seen that a number of employees are getting benefits from different organizations’ policies and stcutures. Poverty is one of the main reason why the world has become so cruel, comitition among families, among employees has led such environment, now every one wants the best than his or her collegue, or a family member, There is a need to encourage the enviornemnt of patience and co-oprparation among employees, and even in families, in order to get a healthy anf fair competition. There is a special need to focus on various factors including risk management in organizations as it ha sbeen noticed that employees feel them at stake due to wired organizational policies, and it affects a lot on their performance and the work they deliver. </w:t>
      </w:r>
    </w:p>
    <w:p>
      <w:pPr>
        <w:pStyle w:val="Heading2"/>
        <w:bidi w:val="0"/>
        <w:jc w:val="start"/>
        <w:rPr/>
      </w:pPr>
      <w:r>
        <w:rPr/>
        <w:t xml:space="preserve">References </w:t>
      </w:r>
    </w:p>
    <w:p>
      <w:pPr>
        <w:pStyle w:val="TextBody"/>
        <w:bidi w:val="0"/>
        <w:spacing w:before="0" w:after="283"/>
        <w:jc w:val="start"/>
        <w:rPr/>
      </w:pPr>
      <w:r>
        <w:rPr/>
        <w:t xml:space="preserve">Tim. C, (2010). The Washington Post. Rise in d. c. Poverty to nearly 1 in 5 residents. Retrievd: 24-05-2013 </w:t>
        <w:br/>
        <w:t xml:space="preserve">Our Challenge Focus: Reducing Poverty in Washington, DC. Retrievd: 24-05-2013 </w:t>
        <w:br/>
        <w:t xml:space="preserve">Peter. L. (2006). Poverty &amp; Economic. Poverty is affecting Citizens. Page. 4, (2009). Status of Poverty In Washington. www. thenewyorktimes. com </w:t>
        <w:br/>
        <w:t xml:space="preserve">The US Fed News Service. Washington, d. c.: 2009. Key For Growth And Poverty Reduction. Financing smews: 2009 pg 16, www. titservey. com </w:t>
        <w:br/>
        <w:t xml:space="preserve">Bidani, B. and M. Ravallion (1994), How Robust is a Poverty Profile, World Bank Economic Review 8, pp. 75-102. </w:t>
        <w:br/>
        <w:t xml:space="preserve">Datt, G., and M. Ravallion (1992), “ Growth and Redistribution Components of Changes in Poverty Measures: A Decomposition with Applications to Brazil and India in the 1980's” Journal of Development Economics 38: 275–95.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https://assignbuster.com/poverty-and-wealth-inwashingtondc-research-paper/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Poverty and wealth inwashingtondc resear...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Poverty and wealth inwashingtondc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Poverty and wealth inwashingtondc research paper</dc:title>
  <dc:subject>Technology;Development</dc:subject>
  <dc:creator>AssignBuster</dc:creator>
  <cp:keywords/>
  <dc:description>According the Washington post, about one out of 5 District citizenry resides at or beneath the line of poverty, an accomplishment that helps betrayal ...</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