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"https://assignbuster.com/solidworks-finite-element-analyis-reports-example/"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Solidworks finite element analyis reports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Failure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(e) Estimate the average pressure loading on the pressure vessel and use the standard equations for thin-walled pressure vessels to make an estimate by hand calculation of the pressure vessel wall thickness required to give a Factor of Safety of not less than 2 using whichever of the two failure criteria gives the safer result.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weight is calculated with accuracy of -0. 22(%) for the empty vessel. </w:t>
        <w:br/>
        <w:t xml:space="preserve">- The weight is calculated with accuracy of -0. 05(%) for the filled vessel. </w:t>
        <w:br/>
        <w:t xml:space="preserve">- The calculated stress is verified by its comparison with hand calculated membrane stress. </w:t>
        <w:br/>
        <w:t xml:space="preserve">- Von Mises and Tresca criteria are applied to upper and lower spherical part of the pressure vessel, with FOS larger than 2. </w:t>
        <w:br/>
        <w:t xml:space="preserve">- Von Mises and Tresca criteria are applied to the cylindrical part of the pressure vessel, using an average Mises stress, with FOS smaller than 2. </w:t>
        <w:br/>
        <w:t xml:space="preserve">- Von Mises and Tresca criteria are applied to lower spherical part of the pressure vessel, with FOS larger than 2. </w:t>
        <w:br/>
        <w:t xml:space="preserve">- After the verification of stress level at the cylindrical part of the pressure vessel, with Von Mises criterion, the required thickness is calculated as 0. 042(m). </w:t>
        <w:br/>
        <w:t xml:space="preserve">- If this pressure vessel were made with a spherical shape, FOS might have been larger than 2 as a whole. </w:t>
        <w:br/>
        <w:t xml:space="preserve">- The wall of a pressurized spherical vessel is subjected to uniform tensile stresses in all directions. </w:t>
        <w:br/>
        <w:t xml:space="preserve">- When a cylindrical pressure vessel is to designed, care must be taken especially failure strength of a cylindrical part. </w:t>
        <w:br/>
        <w:t xml:space="preserve">- The longitudinal welding might better be replaced by a helical welding.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[1] unit 3 riveted joints-IGNOU, </w:t>
        <w:br/>
        <w:t xml:space="preserve">[online] Available at: </w:t>
        <w:br/>
        <w:t xml:space="preserve">[Accessed 21 Dec 2013 ]. </w:t>
        <w:br/>
        <w:t xml:space="preserve">[2] Timoshenko and Woinowsky-Krieger, 1959: Theory of Plates and Shells, </w:t>
        <w:br/>
        <w:t xml:space="preserve">[online] Available at: </w:t>
        <w:br/>
        <w:t xml:space="preserve">[Accessed 21 Dec 2013 ]. </w:t>
        <w:br/>
        <w:t xml:space="preserve">[3] Introduction to ASME Codes and Standards, </w:t>
        <w:br/>
        <w:t xml:space="preserve">[online] Available at: </w:t>
        <w:br/>
        <w:br/>
        <w:t xml:space="preserve">[Accessed 21 Dec 2013 ]. </w:t>
        <w:br/>
        <w:t xml:space="preserve">[4] Spherical Pressure Vessels, </w:t>
        <w:br/>
        <w:t xml:space="preserve">[online] Available at: </w:t>
        <w:br/>
        <w:t xml:space="preserve">[Accessed 21 Dec 2013 ]. </w:t>
        <w:br/>
        <w:t xml:space="preserve">[5] Brittle and Ductile Behavior, </w:t>
        <w:br/>
        <w:t xml:space="preserve">[online] Available at: </w:t>
        <w:br/>
        <w:t xml:space="preserve">[Accessed 21 Dec 2013 ]. </w:t>
        <w:br/>
        <w:t xml:space="preserve">[6] von Mises yield criterion, </w:t>
        <w:br/>
        <w:t xml:space="preserve">[online] Available at: </w:t>
        <w:br/>
        <w:t xml:space="preserve">[Accessed 21 Dec 2013 ]. </w:t>
        <w:br/>
        <w:t xml:space="preserve">[7] Maximum Shear Stress Criterion, </w:t>
        <w:br/>
        <w:t xml:space="preserve">[online] Available at: </w:t>
        <w:br/>
        <w:t xml:space="preserve">[Accessed 21 Dec 2013 ].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https://assignbuster.com/solidworks-finite-element-analyis-reports-example/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Solidworks finite element analyis report...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fail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Solidworks finite element analyis reports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Solidworks finite element analyis reports example</dc:title>
  <dc:subject>Experience;Failure</dc:subject>
  <dc:creator>AssignBuster</dc:creator>
  <cp:keywords/>
  <dc:description>22 for the empty vessel.- The weight is calculated with accuracy of -0.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Experience;Failure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