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"https://assignbuster.com/romeo-and-juliet-vs-daylight-essay/"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Romeo and juliet vs daylight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Artists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Act 3 Scene 5 of the play “ Romeo and Juliet” by William Shakespeare, the scene depicted by the author matches the one described in the song “ Daylight’ by Maroon 5 almost identically. It would appear that the singer of “ Daylight” finds himself in a position similar to that of Romeo in that they are each spending their last night’s with their true loves for a long while. The first example of this is that both are required to leave their loves when the sun rises.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Romeo and Juliet wake up and see the sun rising, Romeo says, “ jocund day stands tiptoe on the misty mountain tops” (Romeo and Juliet 3. 5. 9). The sun coming up is a sign to Romeo that he will have to leave Juliet.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similar to the line in “ Daylight” when the artist says, “ When the sun comes up, will have to leave” (Maroon 5 Daylight). Another place where we find similarities between “ Daylight” and “ Romeo and Juliet” is when both artists use creative metaphors to say the stars are no longer visible because he night is over. In “ Romeo and Juliet” this thought is conveyed when Romeo says, “ Night’s candles are burned out” (3. 5. 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quotation’s counterpart from “ Daylight” bluntly says, “ The stars are burning out”(Maroon 5 Daylight). Both quotations suggest that stars have candle-like qualities and can be snuffed out. In conclusion, the situations of the characters in “ Daylight” by Maroon 5 are very similar to those of Romeo and his lover Juliet in the play “ Romeo and Juliet” by William Shakespeare.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https://assignbuster.com/romeo-and-juliet-vs-daylight-essay/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Romeo and juliet vs daylight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artis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Romeo and juliet vs daylight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vs daylight essay</dc:title>
  <dc:subject>Art &amp; Culture;Artists</dc:subject>
  <dc:creator>AssignBuster</dc:creator>
  <cp:keywords/>
  <dc:description>This is similar to the line in " Daylight" when the artist says, " When the sun comes up, will have to leave".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Culture;Artists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