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"https://assignbuster.com/free-complete-name-literature-review-sample/"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complete name literature review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Music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Twentieth Century Music: An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 has been defined as the language soul. It is considered as the most important art </w:t>
        <w:br/>
        <w:t xml:space="preserve">form since the singer is directly expressing his or her emotions through the lyrics that he or she </w:t>
        <w:br/>
        <w:t xml:space="preserve">sings. The twentieth century brought many changes not only in the field of technology but also in </w:t>
        <w:br/>
        <w:t xml:space="preserve">in the music industry due to the inventions such as electricity, compact disks, computers, </w:t>
        <w:br/>
        <w:t xml:space="preserve">synthesizers and amplifiers. As we move on to this paper, I will show you the humble beginnings </w:t>
        <w:br/>
        <w:t xml:space="preserve">the twentieth century music. The earliest record of the twentieth century music came from the </w:t>
        <w:br/>
        <w:t xml:space="preserve">latter part of the Romantic period in Europe. Because the people by that time were looking for </w:t>
        <w:br/>
        <w:t xml:space="preserve">something unique, composers created various styles in order to make their music a one great </w:t>
        <w:br/>
        <w:t xml:space="preserve">masterpiece. Also, the trend of music during this period is focused mainly on the individualism </w:t>
        <w:br/>
        <w:t xml:space="preserve">dreams and character. There are two styles that prevailed greatly during that time, the first is </w:t>
        <w:br/>
        <w:t xml:space="preserve">the Impressionism while the other is Expressionism. Impressionism to begin with is a painting </w:t>
        <w:br/>
        <w:t xml:space="preserve">technique which portrays an illusion of light and the creation of paintings with bright colors. One </w:t>
        <w:br/>
        <w:t xml:space="preserve">famous composer incorporated this theme into his music and that is Claude Debussy. He is a </w:t>
      </w:r>
    </w:p>
    <w:p>
      <w:pPr>
        <w:pStyle w:val="Heading2"/>
        <w:bidi w:val="0"/>
        <w:jc w:val="start"/>
        <w:rPr/>
      </w:pPr>
      <w:r>
        <w:rPr/>
        <w:t xml:space="preserve">French composer noted for his playful and magical compositions. He used the principle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Impressionism to create an aura of ‘ atmosphere’ and refinement. His music tend to have a </w:t>
        <w:br/>
        <w:t xml:space="preserve">delicacy to project a sound similar to the moonlight, waterfalls, fireworks and air. A rather hazy </w:t>
        <w:br/>
        <w:t xml:space="preserve">and dream like tones which tends to ‘ impress’ the hearers. This music also when heard paints a </w:t>
        <w:br/>
        <w:t xml:space="preserve">vivid picture of the scene that is trying to project by this music. One such example are his two </w:t>
        <w:br/>
        <w:t xml:space="preserve">works: The Engulfed Cathedral which he based on an old Breton legend of a cursed cathedral </w:t>
        <w:br/>
        <w:t xml:space="preserve">buried deep into the ocean, and the Prelude to an Afternoon of a Faun. In contrast to this style is </w:t>
        <w:br/>
        <w:t xml:space="preserve">the Expressionism. This is a psychological approach to music wherein singers and composers use </w:t>
        <w:br/>
        <w:t xml:space="preserve">irregular beats and exaggerated tonal variations. Expressionist used irritating sounds and </w:t>
        <w:br/>
        <w:t xml:space="preserve">distorted syncopation in order to produce music also for them to express what they truly feel. </w:t>
      </w:r>
    </w:p>
    <w:p>
      <w:pPr>
        <w:pStyle w:val="Heading2"/>
        <w:bidi w:val="0"/>
        <w:jc w:val="start"/>
        <w:rPr/>
      </w:pPr>
      <w:r>
        <w:rPr/>
        <w:t xml:space="preserve">Hence the name came from the word, ‘ express.’ This music conveys anguish, sorrow and tension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suffering and horror. They believed that all people are irrational, rebellious and at the same time </w:t>
        <w:br/>
        <w:t xml:space="preserve">coward. Mainly they get this idea since all parts of the world is in turmoil and everybody is </w:t>
        <w:br/>
        <w:t xml:space="preserve">unstable of their feelings. So in order for them to release their tension, expressionists put their </w:t>
        <w:br/>
        <w:t xml:space="preserve">emotions to the music they make. Arnold Schoenberg became known using this style and one </w:t>
        <w:br/>
        <w:t xml:space="preserve">example of his great musical scores is, The Sick Moon from Pierrot Lunaire. </w:t>
      </w:r>
    </w:p>
    <w:p>
      <w:pPr>
        <w:pStyle w:val="Heading2"/>
        <w:bidi w:val="0"/>
        <w:jc w:val="start"/>
        <w:rPr/>
      </w:pPr>
      <w:r>
        <w:rPr/>
        <w:t xml:space="preserve">However during the years 1910 and 1911, two compositions were published and regarded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literally means ‘ an old born to become new.’ He combined themes of Impressionism and </w:t>
      </w:r>
    </w:p>
    <w:p>
      <w:pPr>
        <w:pStyle w:val="Heading2"/>
        <w:bidi w:val="0"/>
        <w:jc w:val="start"/>
        <w:rPr/>
      </w:pPr>
      <w:r>
        <w:rPr/>
        <w:t xml:space="preserve">Expressionism and balanced it in order to produce music that is haunting yet expressive.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1950’s he formatted his works according to Bach’s cantatas and Beethoven’s classical works </w:t>
        <w:br/>
        <w:t xml:space="preserve">along with the musicians from the Baroque and Early Romantic Period. In 1952, he changed his </w:t>
        <w:br/>
        <w:t xml:space="preserve">emerged from the African-American communities. In New Orleans, the Jazz music was born due </w:t>
        <w:br/>
        <w:t xml:space="preserve">in a place that is called the ‘ Congo Square’ the place wherein the Black music was expressed. The </w:t>
      </w:r>
    </w:p>
    <w:p>
      <w:pPr>
        <w:pStyle w:val="Heading2"/>
        <w:bidi w:val="0"/>
        <w:jc w:val="start"/>
        <w:rPr/>
      </w:pPr>
      <w:r>
        <w:rPr/>
        <w:t xml:space="preserve">Jazz music uses a soft and mellow tones which had a saxophone accompaniment. Improvisation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creating the music as it is being performed is the important element of Jazz. The known Jazz </w:t>
        <w:br/>
        <w:t xml:space="preserve">players are Buddy Bolden, Louis Armstrong who first used a trumpet and James Johnson. </w:t>
      </w:r>
    </w:p>
    <w:p>
      <w:pPr>
        <w:pStyle w:val="Heading2"/>
        <w:bidi w:val="0"/>
        <w:jc w:val="start"/>
        <w:rPr/>
      </w:pPr>
      <w:r>
        <w:rPr/>
        <w:t xml:space="preserve">Also by the year 1950’s to the mid 1990’s rock music prevailed the world. Rock n’ Roll, a phrase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popularized by the DJ Allan Freed became the tagline of Elvis Presley who reigned as the King of </w:t>
        <w:br/>
        <w:t xml:space="preserve">Rock n’ Roll. This style is no longer used for dancing but on the music as well. This style was </w:t>
        <w:br/>
        <w:t xml:space="preserve">highly influenced by British groups such as The Beatles who are considered as the most famous </w:t>
        <w:br/>
        <w:t xml:space="preserve">and successful band in the world. Their music alone sold over 1. 3 million albums worldwide. Their </w:t>
        <w:br/>
        <w:t xml:space="preserve">first single, Love Me Do, was only a minor hit in the British Music Chart. However, in the year </w:t>
      </w:r>
    </w:p>
    <w:p>
      <w:pPr>
        <w:pStyle w:val="Heading2"/>
        <w:bidi w:val="0"/>
        <w:jc w:val="start"/>
        <w:rPr/>
      </w:pPr>
      <w:r>
        <w:rPr/>
        <w:t xml:space="preserve">1963, the group released their second single bearing the title Please, Please Me which has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repetitive quality. Following that year, was the number two hit, From Me to You and She Loves </w:t>
      </w:r>
    </w:p>
    <w:p>
      <w:pPr>
        <w:pStyle w:val="Heading2"/>
        <w:bidi w:val="0"/>
        <w:jc w:val="start"/>
        <w:rPr/>
      </w:pPr>
      <w:r>
        <w:rPr/>
        <w:t xml:space="preserve">You were released making it memorable with its refrain, “ Yeah, yeah, yeah.” As the time goes by,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different genres are created by various people depending on the age bracket they belong to. </w:t>
      </w:r>
    </w:p>
    <w:p>
      <w:pPr>
        <w:pStyle w:val="Heading2"/>
        <w:bidi w:val="0"/>
        <w:jc w:val="start"/>
        <w:rPr/>
      </w:pPr>
      <w:r>
        <w:rPr/>
        <w:t xml:space="preserve">Older people tend to listen to the ‘ Oldies’ or the ‘ mellow music’ while the new generation wants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much higher and upbeat rhythmic patterns of notes. The Pop and the Rock music which is </w:t>
        <w:br/>
        <w:t xml:space="preserve">produced by the usage of electrical instruments became in demand on the teens. Other genres </w:t>
        <w:br/>
        <w:t xml:space="preserve">including RnB and acoustic are made by combining the elements found in the old and rock, and </w:t>
        <w:br/>
        <w:t xml:space="preserve">acapella musical varieties. Indeed, the 20th century didn’t only brought changes to the man’s </w:t>
        <w:br/>
        <w:t xml:space="preserve">technology but also the way we prefer our music. It won’t be impossible if another musical creation </w:t>
        <w:br/>
        <w:t xml:space="preserve">will emerge on this era wherein technology is everywhere and with the addition of social media </w:t>
        <w:br/>
        <w:t xml:space="preserve">and the advancement of the internet the future of the music industry won’t be put into vain. </w:t>
        <w:br/>
        <w:t xml:space="preserve">part of our humanity. All of us have a different musical genre that we listen to, other people prefer </w:t>
        <w:br/>
        <w:t xml:space="preserve">mellow while some prefer the pop style and rock however these is not really important to consider. </w:t>
      </w:r>
    </w:p>
    <w:p>
      <w:pPr>
        <w:pStyle w:val="Heading2"/>
        <w:bidi w:val="0"/>
        <w:jc w:val="start"/>
        <w:rPr/>
      </w:pPr>
      <w:r>
        <w:rPr/>
        <w:t xml:space="preserve">Music, no matter how each of them differs from one another, it is made to express oneself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public, simply because it mirrors our emotions and the tone of voice in which how the song is sung </w:t>
        <w:br/>
        <w:t xml:space="preserve">adds up to the quality of expressing what we truly feel within.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Unknown. " Music Timeline | Infoplease. com." Infoplease. com, 2014. Web. 21 Jan 2014. . </w:t>
        <w:br/>
        <w:t xml:space="preserve">Estrella, Espie. " Music of the 20th Century - 1900 to 1960." About. com Music Education, 2014. Web. 22 Jan 2014. . </w:t>
        <w:br/>
        <w:t xml:space="preserve">Unknown. " Music of the 20th Century." Timetoast, 1900. Web. 21 Jan 2014. . </w:t>
        <w:br/>
        <w:t xml:space="preserve">Unknown. " 20th-Century Music." Public. wsu. edu, 2014. Web. 21 Jan 2014. . </w:t>
        <w:br/>
        <w:t xml:space="preserve">Unknown. " 20th Century Music | History Detectives | PBS." Pbs. org, 2014. Web. 21 Jan 2014. . </w:t>
        <w:br/>
        <w:t xml:space="preserve">Unknown. " A History of 20th century Popular Music." Scaruffi. com, 2014. Web. 22 Jan 2014.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https://assignbuster.com/free-complete-name-literature-review-sample/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complete name literature review sam...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mus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complete name literature review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complete name literature review sample</dc:title>
  <dc:subject>Art &amp; Culture;Music</dc:subject>
  <dc:creator>AssignBuster</dc:creator>
  <cp:keywords/>
  <dc:description>The twentieth century brought many changes not only in the field of technology but also in in the music industry due to the inventions such as electri...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Culture;Music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