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"https://assignbuster.com/example-of-creative-writing-on-an-annoying-ad/"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creative writing on an annoying ad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Advertising play an imperative role in informing people on the existence of a product or how such products are used. In some cases, organization produce annoying Ads based on individual perception since each and every person has his/her perception towards an Ad. An advert may be annoying based on behavior, which might be abusive or malicious according to the viewer. My most annoying Ad is the new HTC One Ad. Most part of the Ad is good, but the forward facing loud speakers annoys me. This really irritates by having hipsters gathering around the super loud speakers listening to shitty music in the bar. </w:t>
        <w:br/>
        <w:t xml:space="preserve">This advert promotes the behavior of having people going to bars and playing music through their phone. One cannot imagine relaxing in a bar when another person is playing music using his/her phone in the bar. If such a scenario was to happen in my case, I would have to tell such a person to switch off the music, or I would have to leave the place. This Ad should be banned on these bases since it is promoting this offensive behavior. In addition, the song used in the Ad is really irritating, for example, the “ ha ha ha” in the background annoys me. The TV ad is incredibly contrived, and irritating and no one seem to care about ‘ Nick’. </w:t>
        <w:br/>
        <w:t xml:space="preserve">The company aim was to publicize the product, illustrate and poke fun as well as capture the attention of smart phone users. However, if I was to analyze the Ad and edit it, I would have to remove the part where the hipsters are dancing around super loud music. The part where the music is played in the bar can also be scratched off and replaced with some other important aspects of the phone illustrations. For example, they could have displayed more features of the phone rather the one mentioned as annoying. However, I recognize the fact that the advert may be pleasing to some other people with a different opinion. </w:t>
      </w:r>
    </w:p>
    <w:p>
      <w:pPr>
        <w:pStyle w:val="Heading2"/>
        <w:bidi w:val="0"/>
        <w:jc w:val="start"/>
        <w:rPr/>
      </w:pPr>
      <w:r>
        <w:rPr/>
        <w:t xml:space="preserve">Works Cited </w:t>
      </w:r>
    </w:p>
    <w:p>
      <w:pPr>
        <w:pStyle w:val="TextBody"/>
        <w:bidi w:val="0"/>
        <w:spacing w:before="0" w:after="283"/>
        <w:jc w:val="start"/>
        <w:rPr/>
      </w:pPr>
      <w:r>
        <w:rPr/>
        <w:t xml:space="preserve">HTC. " New HTC One commercials highlight BoomSound and Blinkfeed features." 2013. HTC SOURCE. 15 July 2013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https://assignbuster.com/example-of-creative-writing-on-an-annoying-ad/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creative writing on an annoyi...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creative writing on an annoying ad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creative writing on an annoying ad</dc:title>
  <dc:subject>Art &amp; Culture;Music</dc:subject>
  <dc:creator>AssignBuster</dc:creator>
  <cp:keywords/>
  <dc:description>However, I recognize the fact that the advert may be pleasing to some other people with a different opinion.HTC." New HTC One commercials highlight B...</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