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"https://assignbuster.com/music-language-of-soul/"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Music: language of soul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of the College Music: Language of Soul Music is considered as the language of soul. Music is embedded in our daily lives from weddings to funeral, partying to disco and from baby showers to birthdays; every occasion feels incomplete without soulful music. Music is a universal language of joy, happiness and love. It possesses magic that causes the adrenal rush to flow in a person’s blood, thus, making him to jump on the dance floor. Music can be found in every sound that can be produced either by clapping both the hands or by blowing a whistle from a mouth. It can also be defined as the pleasing organization of sounds in such an arrangement which makes it soothing to ears and refreshing to a soul. Music is unique in nature and differs in melody and rhythm. It makes a soothing impact on all the senses in a human being as well as sometimes music can be used as a remedy to treat the wildest beasts (Henry Cope Colles). </w:t>
        <w:br/>
        <w:t xml:space="preserve">There are different varities of music; rock, jazz, raggae, hard rock, pop, country and folk. Every community or every culture has its own traditional music which distinguish them for one another. These different varities of music represents different moods in a person. For example, if someone wants to shaken himself up, he would choose rock or pop and on the other hand, classical music would be loved by someone who has strong affiliation with his culture and tradition. Music has its roots deeply sown in a man’s life. It is a gateway to express emotions, sorrows, saddness, happiness, love and many more moods. The boundaries of music are expanding all over the world; countries exchanging different tradtional music with eachother. Hence, promoting peace, unity and love among one another. </w:t>
        <w:br/>
        <w:t xml:space="preserve">Works Cited: </w:t>
        <w:br/>
        <w:t xml:space="preserve">Colles, Henry Cope. The Growth of Music : A Study in Musical History, 4th ed., London ; New York : Oxford University Press, 1978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https://assignbuster.com/music-language-of-soul/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Music: language of soul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Music: language of soul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language of soul</dc:title>
  <dc:subject>Art &amp; Culture;Music</dc:subject>
  <dc:creator>AssignBuster</dc:creator>
  <cp:keywords/>
  <dc:description>of the College Music: Language of Soul Music is considered as the language of soul.</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