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"https://assignbuster.com/how-entrepreneurs-can-impact-on-the-economy/"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entrepreneurs can impact on the economy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Entrepreneurship</w:t>
        </w:r>
      </w:hyperlink>
    </w:p>
    <w:p>
      <w:r>
        <w:br w:type="page"/>
      </w:r>
    </w:p>
    <w:p>
      <w:pPr>
        <w:pStyle w:val="TextBody"/>
        <w:bidi w:val="0"/>
        <w:jc w:val="start"/>
        <w:rPr/>
      </w:pPr>
      <w:r>
        <w:rPr/>
        <w:t xml:space="preserve">Entrepreneurs play a criticalresponsibilityin economic development as significant contributors to technological improvement and new job development. Further, entrepreneurs assist build communities in ways for example providing jobs, conducting business locally, creating and participating in entrepreneurial networks, investing in community projects, and giving to local contributions. Realizing both the economic and social contact of entrepreneurship, many countries and local communities have executed antagonistic strategies aimed at taming and nurturing entrepreneurs. </w:t>
      </w:r>
    </w:p>
    <w:p>
      <w:pPr>
        <w:pStyle w:val="TextBody"/>
        <w:bidi w:val="0"/>
        <w:spacing w:before="0" w:after="283"/>
        <w:jc w:val="start"/>
        <w:rPr/>
      </w:pPr>
      <w:r>
        <w:rPr/>
        <w:t xml:space="preserve">In alignment for governments to competently evolve principles that will foster entrepreneurship, they should first realise the distinction between entrepreneurs and little business proprietors, common misconceptions about entrepreneurs, and where entrepreneurs are located. Using this data, blended with entrepreneurial schemes delineated by the National Governors Association (NGA) Centre for Best Practices, state authorities can evolve exact and productive assesses to support entrepreneurs. Background </w:t>
      </w:r>
    </w:p>
    <w:p>
      <w:pPr>
        <w:pStyle w:val="TextBody"/>
        <w:bidi w:val="0"/>
        <w:spacing w:before="0" w:after="283"/>
        <w:jc w:val="start"/>
        <w:rPr/>
      </w:pPr>
      <w:r>
        <w:rPr/>
        <w:t xml:space="preserve">While cursory examination displays entrepreneurial development businesses (EGCs) and little business proprietors have many in common, there are certain distinct dissimilarities between the two. Controlled development and proceeded profitability are the aim for numerous little enterprises while EGCs are usually equipped in the direction of fast development and productivity gains. In supplement, EGCs often have important economic consequences on a community, accounting for a large piece of new job development, producing the support of them essential. </w:t>
      </w:r>
    </w:p>
    <w:p>
      <w:pPr>
        <w:pStyle w:val="TextBody"/>
        <w:bidi w:val="0"/>
        <w:spacing w:before="0" w:after="283"/>
        <w:jc w:val="start"/>
        <w:rPr/>
      </w:pPr>
      <w:r>
        <w:rPr/>
        <w:t xml:space="preserve">To better realise entrepreneurs, some common myths should furthermore be dispelled. Though there are habitually exclusions, most of the common insights of entrepreneurs manage not request to most EGCs. Common myths cite that entrepreneurs: take uncalculated risks; start businesses with a break-through invention; have years of know-how in their industry; have comprehensive business designs with comprehensive research; and start the business with plentiful economic resources. In detail, most of these components are seldom the entrepreneurial norm. Entrepreneurs and the Economy </w:t>
      </w:r>
    </w:p>
    <w:p>
      <w:pPr>
        <w:pStyle w:val="TextBody"/>
        <w:bidi w:val="0"/>
        <w:spacing w:before="0" w:after="283"/>
        <w:jc w:val="start"/>
        <w:rPr/>
      </w:pPr>
      <w:r>
        <w:rPr/>
        <w:t xml:space="preserve">An entrepreneur is an individual who arrives up with a new concept or creation and adds simultaneously a country's assets (land, work and capital) to take the concept to the marketplace. Entrepreneurs organise and suppose the risk of a business enterprise. They advance established goods and services, or they conceive new ones. Entrepreneurs like every individual additional, reply to incentives. In a free market economy, one of the strongest inducements that propel entrepreneurs is to delight clients and thereby profit from a profit. To flourish, entrepreneurs require an economic naturalenvironmentthat boosts personal house and free markets.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https://assignbuster.com/how-entrepreneurs-can-impact-on-the-economy/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entrepreneurs can impact on the econ...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ntrepreneu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entrepreneurs can impact on the economy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entrepreneurs can impact on the economy</dc:title>
  <dc:subject>Business;Entrepreneurship</dc:subject>
  <dc:creator>AssignBuster</dc:creator>
  <cp:keywords/>
  <dc:description>In alignment for governments to competently evolve principles that will foster entrepreneurship, they should first realise the distinction between ent...</dc:description>
  <cp:lastModifiedBy>AssignBuster</cp:lastModifiedBy>
  <cp:revision>3</cp:revision>
  <dcterms:created xsi:type="dcterms:W3CDTF">2021-10-14T07:55:00Z</dcterms:created>
  <dcterms:modified xsi:type="dcterms:W3CDTF">2021-11-11T13:17:00Z</dcterms:modified>
  <cp:category>Business;Entrepreneurship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