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Essay about economics – flashcard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demand facing a monopolistically competitive firm is ________ a monopolistic firm and ________ a perfectly competitive firm.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elastic than; more elastic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elastic as; less elastic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elastic than; less elastic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elastic than; as elastic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monopolistically competitive firm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sells a fixed amount of output regardless of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sell an infinite amount of output at the market-determined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raise price to sell more output.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lower price to sell more output.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 to the information provided in Figure 15. 1 below to answer the questions that follow. Below are drawn cost curves for Dom’s Barber Shop, a monopolistically competitive firm. Figure 15.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 to Figure 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 this industry in the long run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demand will decrease so that profits are decreased.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will enter until all firms earn a normal profit.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will impose price controls to eliminate any economic profits.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will continue to earn economic profits.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some firms exit a monopolistically competitive industry, the demand curves of the remaining firms in the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shift downward.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shift to the right.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shift to the left.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not 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Monopolistically competitive firms in long-run equilibrium produce at ________ the optimal scale.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sometimes more and sometimes less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Assuming no externalities exist, if a good’s price is less than its marginal cost, then the benefits consumers derive are ________ than the cost of resources needed to…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https://assignbuster.com/essay-about-economics-flashcard-essay/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Essay about economics – flashcard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about-economics-flashcard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about economics – flashcard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about economics – flashcard essay</dc:title>
  <dc:subject>Others;</dc:subject>
  <dc:creator>AssignBuster</dc:creator>
  <cp:keywords/>
  <dc:description>Refer to the information provided in Figure 15.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