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Risk management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Pizza rush is a large take-away company in Australia with a total of to take-away stores scattered in all major cities nationwide Two months ago pizza rush 's reputation is damaged by two workers who recorded themselves with a mobile phone camera while doing unpleasant things with foods and the video was uploaded on YouTube video website. Pizza rush has rented an agency for doing a public relation campaign to rescue and to save their damaged reputation with that public relation campaign.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Agency and pizza rush 's managers decided to use internet for hat campaign and the agency planned an e-mailing campaign to reach and present to their existing and potential customers also called as stakeholders. This e-mail will include a promotional offer and a video link which is linked to e-mail and the video will present a speech belonging to pizza rush 's CEO, Mr. rand HOFFMANN.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promotional offer will be a cinema pass including two people; if receivers want to get that ticket, they must purchase any meal from any pizza rush take away stores; the meal must value at least $20 and they must show the promotion code which will sent o customers via that e-mail.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https://assignbuster.com/risk-management-essay-samples-3/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Risk management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isk-management-essay-samples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Risk management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</dc:title>
  <dc:subject>Others;</dc:subject>
  <dc:creator>AssignBuster</dc:creator>
  <cp:keywords/>
  <dc:description>This e-mail will include a promotional offer and a video link which is linked to e-mail and the video will present a speech belonging to pizza rush 's...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