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"https://assignbuster.com/wal-mart-control-mechanism/"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Wal-mart control mechanism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Wal-Mart relies on current consumer opinions and market trends in planning expansion. Due to increased public awareness of environmental issues and market saturation, the US market for </w:t>
        <w:br/>
        <w:t xml:space="preserve">the retailer is beginning to slow in growth. “ Wal-Mart International is growing much faster than </w:t>
        <w:br/>
        <w:t xml:space="preserve">its U. S. stores; according to its Feb. 17 sales report” (Stanley, 2006). The retail giant shows </w:t>
        <w:br/>
        <w:t xml:space="preserve">flexibility in planning for growth. Wal-Mart carefully studies new markets to determine which </w:t>
        <w:br/>
        <w:t xml:space="preserve">will be the most financially lucrative. This research allows for better organization of supply </w:t>
        <w:br/>
        <w:t xml:space="preserve">chain activities. </w:t>
        <w:br/>
        <w:t xml:space="preserve">Wal-Mart already relies on suppliers that keep prices low, to pass on the savings to its </w:t>
        <w:br/>
        <w:t xml:space="preserve">consumers. The price controls keep customers who enjoy the savings coming back to its stores. </w:t>
        <w:br/>
        <w:t xml:space="preserve">Through automated and streamlined supply chain processes, costs for delivering products to the </w:t>
        <w:br/>
        <w:t xml:space="preserve">store shelves are minimized. Such organizational strategy allows Wal-Mart to more easily </w:t>
        <w:br/>
        <w:t xml:space="preserve">introduce new locations globally. Wal-Mart leads many other organizations into the direction it </w:t>
        <w:br/>
        <w:t xml:space="preserve">wishes them to take. This is done by requiring suppliers to meet pricing and packaging demands. </w:t>
        <w:br/>
        <w:t xml:space="preserve">“ Wal-Mart accounts for 28% of Dials sales, 24% of Del Monte Foods sales, and 23% of </w:t>
        <w:br/>
        <w:t xml:space="preserve">Cloroxs sales” (Hwang, 2003). </w:t>
        <w:br/>
        <w:t xml:space="preserve">Along with demanding low prices from manufacturers, the retailer also helps video game and </w:t>
        <w:br/>
        <w:t xml:space="preserve">software developers determine the content for products. Such control measures not only allow </w:t>
        <w:br/>
        <w:t xml:space="preserve">Wal-Mart to sell products at the lowest possible prices, but also allows for control of content </w:t>
        <w:br/>
        <w:t xml:space="preserve">and subject matter. More controversial is Wal-Mart’s control of wages and benefits to its </w:t>
        <w:br/>
        <w:t xml:space="preserve">employees. Wal-Mart is openly anti-union, which allows for more control in many employment </w:t>
        <w:br/>
        <w:t xml:space="preserve">practices. It routinely hires many older and second income workers, to avoid providing benefits. </w:t>
        <w:br/>
        <w:t xml:space="preserve">While such practices help to keep prices low for consumers, they create income disparities and </w:t>
        <w:br/>
        <w:t xml:space="preserve">a reliance on government social programs for many of its employees. </w:t>
        <w:br/>
        <w:t xml:space="preserve">References </w:t>
        <w:br/>
        <w:t xml:space="preserve">Hwang, J. (2003). A Wal-Mart Monopoly? Business Week. Oct. 10th ed. </w:t>
        <w:br/>
        <w:t xml:space="preserve">Stanley, K. (2006). Wal-Mart Controls Tico Supermarkets. Retrieved August 17 2007 from http://www. ticotimes. net/topstory. htm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https://assignbuster.com/wal-mart-control-mechanism/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Wal-mart control mechanism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Wal-mart control mechanism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Wal-mart control mechanism</dc:title>
  <dc:subject>Business;</dc:subject>
  <dc:creator>AssignBuster</dc:creator>
  <cp:keywords/>
  <dc:description>More controversial is Wal-Mart's control of wages and benefits to its employees.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