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double crossing over: crossing over occurs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The other X chromosome of this female was of normal length, but the segment of the Y chromosome was translocated into its short arm, this chromosome had dominant gene car-i- (wild type allele of car, producing dull red eye color and the recessive gene B+wild type alleles of B, producing ovate eye shape). Stern taken test crosses of this female to a car B+ male. As expected the following four types of flies were recorded in test cross progeny 1) Red, normal (car-i- B+) 2) Red bar (car-i- B) 3) Carnation normal (car B+) 4) Carnation bar (car B) Two out of these four phenotypes viz., red, normal and carna</w:t>
        <w:softHyphen/>
        <w:t>tion bar, are non crossover or non recombinant types. In contrast red bar and carnation normal are crossover or re</w:t>
        <w:softHyphen/>
        <w:t>combinant type. Stern concluded that, during meiosis, there is ex</w:t>
        <w:softHyphen/>
        <w:t>change of precisely homologous chromatid segments between ho</w:t>
        <w:softHyphen/>
        <w:t>mologous chromosomes (crossing over) and crossing over is re</w:t>
        <w:softHyphen/>
        <w:t xml:space="preserve">sponsible for the recombination between linked genes.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crossing over: </w:t>
      </w:r>
    </w:p>
    <w:p>
      <w:pPr>
        <w:pStyle w:val="Heading4"/>
        <w:bidi w:val="0"/>
        <w:jc w:val="start"/>
        <w:rPr/>
      </w:pPr>
      <w:r>
        <w:rPr/>
        <w:t xml:space="preserve">1. Single crossing over: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case there is only one chiasma i. e. frequency of crossing over is very less. </w:t>
      </w:r>
    </w:p>
    <w:p>
      <w:pPr>
        <w:pStyle w:val="Heading4"/>
        <w:bidi w:val="0"/>
        <w:jc w:val="start"/>
        <w:rPr/>
      </w:pPr>
      <w:r>
        <w:rPr/>
        <w:t xml:space="preserve">2. Double crossing over: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Crossing over occurs at two points in the same chromosome pair. </w:t>
      </w:r>
    </w:p>
    <w:p>
      <w:pPr>
        <w:pStyle w:val="Heading4"/>
        <w:bidi w:val="0"/>
        <w:jc w:val="start"/>
        <w:rPr/>
      </w:pPr>
      <w:r>
        <w:rPr/>
        <w:t xml:space="preserve">3. Multiple crossing over: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Crossing over’s occur at three or more points.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https://assignbuster.com/the-double-crossing-over-crossing-over-occurs/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double crossing over: crossing over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double-crossing-over-crossing-over-occu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double crossing over: crossing over occurs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double crossing over: crossing over occurs</dc:title>
  <dc:subject>Others;</dc:subject>
  <dc:creator>AssignBuster</dc:creator>
  <cp:keywords/>
  <dc:description>Types of crossing over: In this case there is only one chiasma i.e.frequency of crossing over is very less.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