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If it happened today, would the stephen lawrence case be policed differently?</w:t>
        </w:r>
      </w:hyperlink>
      <w:bookmarkEnd w:id="0"/>
    </w:p>
    <w:p>
      <w:r>
        <w:br w:type="page"/>
      </w:r>
    </w:p>
    <w:p>
      <w:pPr>
        <w:pStyle w:val="TextBody"/>
        <w:bidi w:val="0"/>
        <w:jc w:val="start"/>
        <w:rPr/>
      </w:pPr>
      <w:r>
        <w:rPr/>
        <w:t xml:space="preserve">Stephen Lawrence was a London teenager who was killed in 1993 when he was 18, in a racist attack reportedly carried out by a gang of white youths. The case provoked widespread criticism of the police, as well as the Crown Prosecution Service. This study aims to assess whether, had the case occurred today, 20 years later, it would have been policed in a different way to the way it was handled in 1993. The study assesses this by reviewing a number of sources including legal cases andacademictextbooks and journals. </w:t>
      </w:r>
    </w:p>
    <w:p>
      <w:pPr>
        <w:pStyle w:val="TextBody"/>
        <w:bidi w:val="0"/>
        <w:spacing w:before="0" w:after="283"/>
        <w:jc w:val="start"/>
        <w:rPr/>
      </w:pPr>
      <w:r>
        <w:rPr/>
        <w:t xml:space="preserve">The background to the case is examined, in terms ofracismand its decline over the years, immigrationpolicies, the emergence ofsocial mediaand the criminal justice system. Legislation is a particular focus, and the Criminal and Disorder Act 1998 and other relevant Acts are discussed. </w:t>
      </w:r>
    </w:p>
    <w:p>
      <w:pPr>
        <w:pStyle w:val="TextBody"/>
        <w:bidi w:val="0"/>
        <w:spacing w:before="0" w:after="283"/>
        <w:jc w:val="start"/>
        <w:rPr/>
      </w:pPr>
      <w:r>
        <w:rPr/>
        <w:t xml:space="preserve">Against this background, the paper argues that the Stephen Lawrence case would have been policed differently had it occurred today. This argument is made in a number of ways, including consideration of a similar scenario in R v Rogers in 2007. The study traces the problems in the case to a lack of understanding of racism and poor skills at an institutional level within the police. The study also shows how the police attitude towards institutional racism has been transformed, and how society has changed to the extent that people are much more knowledgeable about the law and their rights. Other important factors are also discussed. </w:t>
      </w:r>
    </w:p>
    <w:p>
      <w:pPr>
        <w:pStyle w:val="Heading2"/>
        <w:bidi w:val="0"/>
        <w:jc w:val="start"/>
        <w:rPr/>
      </w:pPr>
      <w:r>
        <w:rPr/>
        <w:t xml:space="preserve">Essay Details: </w:t>
      </w:r>
    </w:p>
    <w:p>
      <w:pPr>
        <w:pStyle w:val="TextBody"/>
        <w:bidi w:val="0"/>
        <w:spacing w:before="0" w:after="283"/>
        <w:jc w:val="start"/>
        <w:rPr/>
      </w:pPr>
      <w:r>
        <w:rPr/>
        <w:t xml:space="preserve">Order Number: 4743 </w:t>
      </w:r>
    </w:p>
    <w:p>
      <w:pPr>
        <w:pStyle w:val="TextBody"/>
        <w:bidi w:val="0"/>
        <w:spacing w:before="0" w:after="283"/>
        <w:jc w:val="start"/>
        <w:rPr/>
      </w:pPr>
      <w:r>
        <w:rPr/>
        <w:t xml:space="preserve">Title: If it happened today would the Stephen Lawrence case be policed different? </w:t>
      </w:r>
    </w:p>
    <w:p>
      <w:pPr>
        <w:pStyle w:val="TextBody"/>
        <w:bidi w:val="0"/>
        <w:spacing w:before="0" w:after="283"/>
        <w:jc w:val="start"/>
        <w:rPr/>
      </w:pPr>
      <w:r>
        <w:rPr/>
        <w:t xml:space="preserve">Project Type: Essay. </w:t>
        <w:br/>
        <w:t xml:space="preserve">Academic Level: Undergraduate. </w:t>
        <w:br/>
        <w:t xml:space="preserve">Work done so far: 1, 000 </w:t>
      </w:r>
    </w:p>
    <w:p>
      <w:pPr>
        <w:pStyle w:val="Heading2"/>
        <w:bidi w:val="0"/>
        <w:jc w:val="start"/>
        <w:rPr/>
      </w:pPr>
      <w:r>
        <w:rPr/>
        <w:t xml:space="preserve">Purchase Details: </w:t>
      </w:r>
    </w:p>
    <w:p>
      <w:pPr>
        <w:pStyle w:val="TextBody"/>
        <w:bidi w:val="0"/>
        <w:spacing w:before="0" w:after="283"/>
        <w:jc w:val="start"/>
        <w:rPr/>
      </w:pPr>
      <w:r>
        <w:rPr/>
        <w:t xml:space="preserve">The abstract you just read is for a pre-written project. These projects are plagiarism free and of a 2. 1. (B) quality. Click here for more information on our pre-written essays and dissertations for sale. </w:t>
        <w:br/>
        <w:t xml:space="preserve">These projects were written to match a client’s specific requirements, and may need to be tweaked to match yours. </w:t>
        <w:br/>
        <w:t xml:space="preserve">If you’re interested in one of these titles, kindly contact us, so we may send you a sample. Kindly include the name of the essay and order number in your email. </w:t>
        <w:br/>
        <w:t xml:space="preserve">Once you have paid, it would be taken off this page and never re-sold. You would also be sent a plagiarism report. </w:t>
        <w:br/>
        <w:t xml:space="preserve">Click here to Buy this Essay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https://assignbuster.com/if-it-happened-today-would-the-stephen-lawrence-case-be-policed-differently/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If it happened today, would the stephen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f-it-happened-today-would-the-stephen-lawrence-case-be-policed-different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If it happened today, would the stephen lawrence case be policed differently?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it happened today, would the stephen lawrence case be policed differently?</dc:title>
  <dc:subject>Others;</dc:subject>
  <dc:creator>AssignBuster</dc:creator>
  <cp:keywords/>
  <dc:description>The study traces the problems in the case to a lack of understanding of racism and poor skills at an institutional level within the police.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