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Accounting: brainiac company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E9-7 Brainiac Company purchased a delivery truck for $30, 000 on January 1, 2011. The truck has an expected salvage value of $2, 000, and is expected to be driven 100, 000 miles over its estimated useful life of 8 years. Actual miles driven were 15, 000 in 2011 and 12, 000 in 2012. Instructions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(a) Compute depreciation expense for 2011 and 2012 using (1) the straight-line method, (2) the units-of-activity method, and (3) the double-declining balance method. (b) Assume that Brainiac uses the straight-line method.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(1) Prepare the journal entry to record 2011 depreciation. </w:t>
        <w:br/>
        <w:t xml:space="preserve">(2) Show how the truck would be reported in the December 31, 2011, balance sheet. Straight-line depreciation rate ($30, 000 – $2, 000) / 8 years = $3, 500 per year Straight-line depreciation for 2010 $3, 500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Straight-line depreciation for 2011 $3, 500 </w:t>
        <w:br/>
        <w:t xml:space="preserve">Units-of-Activity depreciation rate ($30, 000 – $2, 000) / 100, 000 miles = $. 28 per mile Units-of-Activity depreciation for 2010 $4, 200 (15, 000 miles x $. 28 per mile) Units-of-Activity depreciation for 2011 $3, 360 (12, 000 miles x $. 28 per mile) Double declining balance depreciation rate (1 / 8) x 2 = 25% Double declining balance depreciation for 2010 $7, 500 ($30, 000 * 25%) Double declining balance depreciation for 2011 $5, 625 [($30, 000 – $7, 500) x 25%] (1)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Debit Depreciation Expense $3, 500 </w:t>
        <w:br/>
        <w:t xml:space="preserve">Credit Accumulated Depreciation – Delivery Truck $3, 500 </w:t>
        <w:br/>
        <w:t xml:space="preserve">(2) </w:t>
        <w:br/>
        <w:t xml:space="preserve">Brainiac Company </w:t>
        <w:br/>
        <w:t xml:space="preserve">Partial Balance Sheet </w:t>
        <w:br/>
        <w:t xml:space="preserve">December 31, 2010 </w:t>
        <w:br/>
        <w:t xml:space="preserve">Assets </w:t>
        <w:br/>
        <w:t xml:space="preserve">Property, Plant and Equipment </w:t>
        <w:br/>
        <w:t xml:space="preserve">Delivery Truck $30, 000 </w:t>
        <w:br/>
        <w:t xml:space="preserve">Less Accumulated Depreciation $3, 500 </w:t>
        <w:br/>
        <w:t xml:space="preserve">Book Value $26, 500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E10-5 Don Walls’s gross earnings for the week were $1, 780, his federal income tax withholding was $301. 63, and his FICA total was $135. 73. </w:t>
        <w:br/>
        <w:t xml:space="preserve">Instructions </w:t>
        <w:br/>
        <w:t xml:space="preserve">(a) What was Walls’s net pay for the week? </w:t>
        <w:br/>
        <w:t xml:space="preserve">(b) Journalize the entry for the recording of his pay in the general journal. (Note: Use Salaries Payable; not Cash.) </w:t>
        <w:br/>
        <w:t xml:space="preserve">(c) Record the issuing of the check for Walls’s pay in the general journal. a. Gross – taxes = Net pay </w:t>
        <w:br/>
        <w:t xml:space="preserve">1780 – 301. 63 -135. 73 = $1342. 64 </w:t>
        <w:br/>
        <w:t xml:space="preserve">b. Salaries Expense1780 </w:t>
        <w:br/>
        <w:t xml:space="preserve">FICA Payable135. 73 </w:t>
        <w:br/>
        <w:t xml:space="preserve">Fed. Income Tax Withholding Payable301. 63 </w:t>
        <w:br/>
        <w:t xml:space="preserve">Salaries Payable1342. 64 </w:t>
        <w:br/>
        <w:t xml:space="preserve">c. Salaries Payable1342. 64 </w:t>
        <w:br/>
        <w:t xml:space="preserve">Cash1342. 64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https://assignbuster.com/accounting-brainiac-company-essay-sample/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Accounting: brainiac company essay sampl...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ccounting-brainiac-company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Accounting: brainiac company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Accounting: brainiac company essay sample</dc:title>
  <dc:subject>Others;</dc:subject>
  <dc:creator>AssignBuster</dc:creator>
  <cp:keywords/>
  <dc:description>Instructions Compute depreciation expense for 2011 and 2012 using the straight-line method, the units-of-activity method, and the double-declining bal...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