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Thailand general insurance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Thailand: Analysis of the General Insurance Industry 1. Thailand: Country Overview 1. 1 Background 1. 2 Economy 1. 3 Automobile Industry 1. 4 Health &amp; Pharmaceutical Industry 1. 5 Tourism Industry 2. General Insurance Industry Scenario 2. 1 Direct Premiums Written 2. 2 Statistics of P&amp;C Insurance Industry 2. 3 Key Ratios of P&amp;C Insurance Industry 2. 4 P&amp;C Insurance Industry by Line of Business 2. 5 Key Statistics &amp; Ratios by Line of Business 2. 6 Commissions &amp; Brokerages 3. Market Segment Analysis . 1 Motor Insurance 3. 2 Marine and Transport Insurance 3. 3 Fire Insurance 3. 4 Personal Accident Insurance 4. P&amp;C Market Players 4. 1 Viriyah Insurance 4. 2 Dhipaya Insurance 4. 3 Bangkok Insurance 5. P&amp;C Market Players – Focus on Direct Marketing 5. 1. Falcon Insurance 5. 2 Cigna Thailand 5. 3 NZI Insurance 6. Mandatory Requirements – General Insurers List of Graphs and Tables: Thailand Economic Growth Thailand: Automobile Sales (2002-2012F) Thailand: Automobile Production (2002-2012F)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Thailand: Tourist Arrival (2005-2011F) Direct Premiums Written of Non-Life Insurance Industry (2007-2010) Key Statistics of General Insurance Industry in Thailand (2007-2010) Key Ratios of Thailand Insurance Fund Business (2006-2010) P&amp;C Insurance Industry Line of Business (2010) Key Statistics by Line of Business (2010) Comparison of Number of Policies in Units by Segments: (2009 vs 2010) Comparison of Sum Insured Of Non-Life Insurance Business: (2009 vs 2010) Loss Ratios by Business Segments: (2007-2010)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Average Commission Rates (%) of P&amp;C Industry in Thailand: (2007-2010) Commission &amp; Brokerages of P&amp;C Insurance Companies by Line of Business: (2010) Motor Insurance Direct Premiums (2007-2010) Market Share of Direct Premiums of Thailand Motor Insurers (2010) Marine &amp; Transport Insurance Direct Premiums (2007-2010) Market Share of Direct Premiums of Thailand Marine Insurers (2010) Fire Insurance Direct Premiums (2007-2010) Market Share of Direct Premiums of Thailand Fire Insurers (2010) Personal Accident Insurance Direct Premiums (2007-2010)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Share of Direct Premiums of Thailand Personal Accident Insurers (2010) Direct P&amp;C Insurers Market Shares in Thailand (2010) Comparison of Operating Results of P&amp;C Players – Thailand (2009) Viriyah Insurance: Products &amp; Services Offered Viriyah Insurance: Direct Premiums from General Insurance in Thailand: (2007-2010) Viriyah Insurance: Direct Premiums Generated from Line of Business in Thailand (2010) Dhipaya Insurance: Products Offered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Dhipaya Insurance: Direct Premiums from General Insurance in Thailand: (2007-2010) Dhipaya Insurance: Direct Premiums Generated from Line of Business in Thailand (2010) Bangkok Insurance: Product Offered Bangkok Insurance: Direct Premiums from General Insurance in Thailand: (2007-2010) Bangkok Insurance: Direct Premiums Generated from Line of Business in Thailand (2010) Summary of Performance of Falcon Insurance Co. Ltd: (2007-2009) Summary of Performance of Cigna Thailand: (2007-2009) NZI Insurance: Product Portfolio NZI Distribution Model: Focus on Channels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https://assignbuster.com/thailand-general-insurance/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Thailand general insurance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ailand-general-insura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Thailand general insurance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 general insurance</dc:title>
  <dc:subject>Others;</dc:subject>
  <dc:creator>AssignBuster</dc:creator>
  <cp:keywords/>
  <dc:description>3 Key Ratios of PThisIsDescriptionC Insurance Industry 2.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