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"https://assignbuster.com/case-6-the-financial-detective-2005-exhibit-1/"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Case 6, the financial detective, 2005 – exhibit 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Common-Sized Financial Data and Ratios AssetsHealth ProductsBeerComputersBooks &amp; MusicPaperToolsRetailNewspapers ABCDEFGHIJKLMNOP Cash &amp; Short Term Investments24. 216.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11. 455. 642. 267. 954. 816.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27. 65. 99. 36. 54.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670. 61. 1 Receivables12. 88. 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311. 91913nmf2. 38. 810. 918.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923. 71. 4174. 69. 9 Inventories75.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44. 311. 721. 314. 838.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67. 914. 417. 814. 924.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516. 70. 80. 8 Current Assets – Other7. 22.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51. 32. 49. 55. 58.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62. 631. 476. 91. 52. 50.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8 Current Assets – Total51. 232. 111. 281. 772.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887. 678. 259. 727. 232. 652.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952. 13243. 16. 615. 5 Net Fixed Assets19. 614.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954. 7167. 38. 87. 624.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450. 862. 513. 613. 75752. 214.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134. 6 Assets – Other6. 93. 87. 211. 32.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49. 34. 95. 43. 111. 88.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9240. 17. 2 Intangibles22. 246. 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41. 301. 24. 411. 114.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61. 921. 422. 390. 676.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837. 1 Investments &amp; Advances0. 13. 12. 9018. 60000003000.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70 Total Asset100100100100100100100100100100100100100100100100 </w:t>
      </w:r>
    </w:p>
    <w:p>
      <w:pPr>
        <w:pStyle w:val="TextBody"/>
        <w:bidi w:val="0"/>
        <w:jc w:val="both"/>
        <w:rPr/>
      </w:pPr>
      <w:r>
        <w:rPr/>
        <w:t xml:space="preserve">Liabilities &amp; Equity Accounts Payable9. 82. 27. 49. 138.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31835. 122. 66. 78. 58.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48. 51817. 91. 44. 8 Debt in Current Liabilities0.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59. 100000. 101. 503. 55.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66. 51. 60. 814. 9 Income Taxes Payable2. 81.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60. 91. 7000001. 20. 911.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90. 3nmf Current Liabilities – Other138. 53. 813.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722. 615. 314. 717. 66.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17. 119. 514. 410. 15.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15. 18. 7 Current Liabilities – Total26. 121. 412. 224.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460. 933. 349. 940. 214. 216.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732. 429. 435. 725. 57.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528. 3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https://assignbuster.com/case-6-the-financial-detective-2005-exhibit-1/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Case 6, the financial detective, 2005 –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Case 6, the financial detective, 2005 – exhibit 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6, the financial detective, 2005 – exhibit 1</dc:title>
  <dc:subject>Business;</dc:subject>
  <dc:creator>AssignBuster</dc:creator>
  <cp:keywords/>
  <dc:description>8 Current Assets Other7.22.51.32.49.55.58.62.631.476.91.52.50.3.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