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Comparative life of pi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You will be writing an in-class comparative essay based on the essay topic you have been assigned, and the investigations completed by you and your classmates. If you choose to work with a partner, you will both contribute to the introduction and conclusion; each partner will contribute a category of comparison. Make sure to review MLA and essay writing format. Remember that this is a formal essay; ensure you are following the proper guideline. </w:t>
      </w:r>
    </w:p>
    <w:p>
      <w:pPr>
        <w:pStyle w:val="TextBody"/>
        <w:bidi w:val="0"/>
        <w:jc w:val="both"/>
        <w:rPr/>
      </w:pPr>
      <w:r>
        <w:rPr/>
        <w:t xml:space="preserve">If you choose to work independently, you will be required to complete an introduction and conclusion, as well as 1 category of comparison. You will be given several in-class work periods to focus attention on completing these tasks, both individually and as a group—use your time wisely. Essay Topic: Mark Twain once stated, “ fiction is obliged to stick to possibilities. Truth isn’t. ” Both Life of Pi and Copenhagen present the idea that truth in a story is inconsequential; it is society’s bias and perspective that truly matters.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Choose one conflict from each text to support your thesis. GROUP ESSAY EVALUATION As a Group:| | | | | | | | KNOWLEDGE/UNDERSTANDING:| /10| | APPLICATION| /10| shows knowledge of structural elements of essay: * effective introduction * opening sentence captivates rdr’s attention * text introduced; authors are both introduced * plan of development * thesis| | * applies proper MLA format * accurate first page information * accurate works cited page * essay connects ideas/issues within the novel to a broader context, * essay transfers previous nowledge &amp; skills to the completion of the essay| shows knowledge of structural elements of essay: * well formed body paragraphs * clear topic sentence &amp; concluding sentence * single controlling idea * shows understanding of literary &amp; rhetorical devices * shows understanding of literature * attempt to move beyond standard 5 paragraph essay| | | Demonstrates understanding of the elements within the novel, including character, conflict, imagery, etc.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https://assignbuster.com/comparative-life-of-pi/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Comparative life of pi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ative-life-of-p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Comparative life of pi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life of pi</dc:title>
  <dc:subject>Others;</dc:subject>
  <dc:creator>AssignBuster</dc:creator>
  <cp:keywords/>
  <dc:description>If you choose to work with a partner, you will both contribute to the introduction and conclusion; each partner will contribute a category of comparis...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