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Chronic kidney disease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Integration of Adult Nursing Practice </w:t>
        <w:br/>
        <w:t xml:space="preserve">Sophie Dickens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PAGE </w:t>
        <w:br/>
        <w:t xml:space="preserve">Slide One – Introduction and aims of the presentation </w:t>
        <w:br/>
        <w:t xml:space="preserve">Slide Two – Anatomy and Physiology of the Kidneys – Structure Slide Three – Anatomy and Physiology of the Kidneys – Nephron Slide Three – Pathophysiological changes </w:t>
        <w:br/>
        <w:t xml:space="preserve">Slide Four – Signs and Symptoms </w:t>
        <w:br/>
        <w:t xml:space="preserve">Slide Five – Causes and Factors </w:t>
        <w:br/>
        <w:t xml:space="preserve">Slide Six – Diagnosis of Chronic Kidney Disease </w:t>
        <w:br/>
        <w:t xml:space="preserve">Slide Severn – Interventions </w:t>
        <w:br/>
        <w:t xml:space="preserve">Slide Eight – Implications of Nursing Care </w:t>
        <w:br/>
        <w:t xml:space="preserve">Reference List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INTRODUCTION AND AIMS </w:t>
        <w:br/>
        <w:t xml:space="preserve">• This presentation will be approximately 10 minutes long. However, this is a limitation as I was unable to discuss chronic kidney disease in great details </w:t>
        <w:br/>
        <w:t xml:space="preserve">• To discuss the normal anatomy and physiology of the kidneys </w:t>
        <w:br/>
        <w:t xml:space="preserve">• To explore the pathophysiological changes in the kidneys </w:t>
        <w:br/>
        <w:t xml:space="preserve">• The signs and symptoms that occur and the changes to be expected </w:t>
        <w:br/>
        <w:t xml:space="preserve">• To outline diagnosis and interventions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To discuss what are the implications for the nursing care of a person with the condition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ANATOMY AND PHYSIOLOGY OF </w:t>
        <w:br/>
        <w:t xml:space="preserve">THE KIDNEYS </w:t>
        <w:br/>
        <w:t xml:space="preserve">FUNCTIONS OF THE KIDNEYS </w:t>
        <w:br/>
        <w:t xml:space="preserve">• CONTROLS FLUID LEVEL </w:t>
        <w:br/>
        <w:t xml:space="preserve">BALANCE </w:t>
        <w:br/>
        <w:t xml:space="preserve">• REGUALTES ACID BASED </w:t>
        <w:br/>
        <w:t xml:space="preserve">BALANCE </w:t>
        <w:br/>
        <w:t xml:space="preserve">• REMOVAL OF TOXINS AND </w:t>
        <w:br/>
        <w:t xml:space="preserve">WASTE </w:t>
        <w:br/>
        <w:t xml:space="preserve">• REGUALTES BLOOD </w:t>
        <w:br/>
        <w:t xml:space="preserve">PRESSURE AND RENIN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ANATOMY AND PHYSIOLOGY OF </w:t>
        <w:br/>
        <w:t xml:space="preserve">THE KIDNEYS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healthline. com/vpvideo/kidney-physiology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CHRONIC KIDNEY DISEASE </w:t>
        <w:br/>
        <w:t xml:space="preserve">PATHOPHYSIOLOGICAL CHANGES </w:t>
        <w:br/>
        <w:t xml:space="preserve">• Chronic kidney disease (CKD) is long-standing, progressive deterioration of renal function. Function is measured using THE GLOMERULUS FILTRATION RATE (GFR). These are the stages of CKD; </w:t>
        <w:br/>
        <w:t xml:space="preserve">Stage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Mildly reduced kidney function, test results point to some kidney damage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Moderately reduced kidney function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Severely reduced kidney function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Decreased urination </w:t>
        <w:br/>
        <w:t xml:space="preserve">• Blood or protein in the urine </w:t>
        <w:br/>
        <w:t xml:space="preserve">• Cloudy urine </w:t>
        <w:br/>
        <w:t xml:space="preserve">• Shortness of breath </w:t>
        <w:br/>
        <w:t xml:space="preserve">• Fatigue </w:t>
        <w:br/>
        <w:t xml:space="preserve">• Loss of appetite/weight loss </w:t>
        <w:br/>
        <w:t xml:space="preserve">• Nausea and vomiting </w:t>
        <w:br/>
        <w:t xml:space="preserve">• Thirst </w:t>
        <w:br/>
        <w:t xml:space="preserve">• Muscle cramping </w:t>
        <w:br/>
        <w:t xml:space="preserve">• High blood pressure </w:t>
        <w:br/>
        <w:t xml:space="preserve">• Fluid retention </w:t>
        <w:br/>
        <w:t xml:space="preserve">• Oedema </w:t>
        <w:br/>
        <w:t xml:space="preserve">• Lower Back Pain </w:t>
        <w:br/>
        <w:t xml:space="preserve">(KIDNEYHEALTH 2015)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CAUSES AND RISK FACTORS </w:t>
        <w:br/>
        <w:t xml:space="preserve">• The Two main causes are: </w:t>
        <w:br/>
        <w:t xml:space="preserve">HIGH BLOOD PRESSURE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DIABETES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blood pressure can damage the kidneys as the force of blood flow weakens the kidneys blood vessels therefore this can reduce the kidneys ability to function properly.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Consistently high blood sugar levels can cause pressure on the GFR causing them to leak protein.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Factors that may increase your risk of chronic kidney disease include: Diabetes </w:t>
        <w:br/>
        <w:t xml:space="preserve">High blood pressure </w:t>
        <w:br/>
        <w:t xml:space="preserve">Heart disease </w:t>
        <w:br/>
        <w:t xml:space="preserve">Smoking </w:t>
        <w:br/>
        <w:t xml:space="preserve">Obesity </w:t>
        <w:br/>
        <w:t xml:space="preserve">High cholesterol </w:t>
        <w:br/>
        <w:t xml:space="preserve">Being African-American, Native American or Asian-American </w:t>
        <w:br/>
        <w:t xml:space="preserve">Family history of kidney disease </w:t>
        <w:br/>
        <w:t xml:space="preserve">Age 65 or older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DIAGNOSIS OF CKD </w:t>
        <w:br/>
        <w:t xml:space="preserve">To determine chronic kidney disease there are tests and procedures that can be done. </w:t>
        <w:br/>
        <w:t xml:space="preserve">Biopsy’s </w:t>
        <w:br/>
        <w:t xml:space="preserve">Blood Tests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Tests and </w:t>
        <w:br/>
        <w:t xml:space="preserve">Procedures </w:t>
        <w:br/>
        <w:t xml:space="preserve">Imaging Tests: </w:t>
        <w:br/>
        <w:t xml:space="preserve">Ultrasound Scan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Urine Tests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INTERVENTIONS AND TREATMENT </w:t>
        <w:br/>
        <w:t xml:space="preserve">Depending on your stage of Chronic Kidney Disease depends on the level of intervention and treatment required. </w:t>
        <w:br/>
        <w:t xml:space="preserve">• Interventions for stage one, two and three of chronic kidney disease </w:t>
        <w:br/>
        <w:t xml:space="preserve">• Proteinuria Screening </w:t>
        <w:br/>
        <w:t xml:space="preserve">• Blood Pressure Screening </w:t>
        <w:br/>
        <w:t xml:space="preserve">• Smoking Cessation </w:t>
        <w:br/>
        <w:t xml:space="preserve">• Glycaemic Control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Treatment for Stages four and Five </w:t>
        <w:br/>
        <w:t xml:space="preserve">Kidney transplant </w:t>
        <w:br/>
        <w:t xml:space="preserve">Dialysis </w:t>
        <w:br/>
        <w:t xml:space="preserve">Provide </w:t>
        <w:br/>
        <w:t xml:space="preserve">Physical patients with </w:t>
        <w:br/>
        <w:t xml:space="preserve">Management of pain </w:t>
        <w:br/>
        <w:t xml:space="preserve">Emotional </w:t>
        <w:br/>
        <w:t xml:space="preserve">Support with </w:t>
        <w:br/>
        <w:t xml:space="preserve">Support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 Spiritual </w:t>
        <w:br/>
        <w:t xml:space="preserve">Support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 </w:t>
        <w:br/>
        <w:t xml:space="preserve">Disease Control </w:t>
        <w:br/>
        <w:t xml:space="preserve">Emotional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NURSING IMPLICATIONS </w:t>
        <w:br/>
        <w:t xml:space="preserve">Intellectual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 </w:t>
        <w:br/>
        <w:t xml:space="preserve">Physical </w:t>
        <w:br/>
        <w:t xml:space="preserve">Support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Spiritual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Encouraging </w:t>
        <w:br/>
        <w:t xml:space="preserve">Referrals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Educate </w:t>
        <w:br/>
        <w:t xml:space="preserve">patients on </w:t>
        <w:br/>
        <w:t xml:space="preserve">Chronic Kidney </w:t>
        <w:br/>
        <w:t xml:space="preserve">Disease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REFERENCE LIST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Theaidentist (2015) Kidney location in human. Available from: bodyhttp://www. thaidentist. org/kidneys-location-inhuman-body/ [Accessed 22/01/2015] • Unknown (2015) Kidney. Available from: http://www. middletownurology. com/kidney-stones [Accessed 22/01/2015] • Unknown (2015) http://www. umich. edu/~elements/web_mod/viper/kidney_function. htm [Accessed 22/01/2015] • Healthline (2015) Kidney Video. Available from: http://www. healthline. com/vpvideo/kidney-physiology [Accessed 22/01/2015]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• </w:t>
      </w:r>
      <w:r>
        <w:rPr/>
        <w:t xml:space="preserve">Kidney Health (2015) Signs and Symptoms. Available from: http:// www. kidney. org. au/KidneyDisease/RiskFactorsandSymptoms/tabid/819/Default. aspx [Accessed 22/01/2015] • Diabetes (2014) Kidney Disease (Nephropathy). Available from: http:// www. diabetes. org/living-with-diabetes/complications/kidney-disease-nephropathy. html [Accessed 22/01/2015]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REFERENCE LIST </w:t>
        <w:br/>
        <w:t xml:space="preserve">• National Kidney and Urologic Diseases Information (2014) High blood pressure and kidneys. Available from: http ://kidney. niddk. nih. gov/KUDiseases/pubs/highblood/ [Accessed 22/01/2015] • Mayo Foundation for Medical Education and Research (2015) Chronic Kidney Disease. Available from: http://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https://assignbuster.com/chronic-kidney-disease-essay-sample-essay-samples/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Chronic kidney disease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ronic-kidney-disease-essay-sample-essay-sampl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Chronic kidney disease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kidney disease essay sample</dc:title>
  <dc:subject>Others;</dc:subject>
  <dc:creator>AssignBuster</dc:creator>
  <cp:keywords/>
  <dc:description>Available from: http: www.diabetes.orgliving-with-diabetescomplicationskidney-disease-nephropathy.html [Accessed 22012015] REFERENCE LIST Natio...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