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99F8" w14:textId="7415EE7A" w:rsidR="00452FFA" w:rsidRPr="00452FFA" w:rsidRDefault="00F13A03" w:rsidP="00452FFA"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0ACD7CE1" wp14:editId="4EF344C0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416" cy="10742068"/>
            <wp:effectExtent l="0" t="0" r="63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ves_backg-m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89" cy="1077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55E52" w14:textId="77C06952" w:rsidR="00452FFA" w:rsidRPr="00452FFA" w:rsidRDefault="00452FFA" w:rsidP="00452FFA"/>
    <w:p w14:paraId="2B956075" w14:textId="1CA2311D" w:rsidR="00452FFA" w:rsidRDefault="00452FFA" w:rsidP="00452FFA"/>
    <w:p w14:paraId="285F7AAD" w14:textId="5DF2611F" w:rsidR="00DC1EC4" w:rsidRPr="00075597" w:rsidRDefault="00C77A57" w:rsidP="001E3E3F">
      <w:pPr>
        <w:pStyle w:val="1"/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</w:pPr>
      <w:r>
        <w:rPr>
          <w:rFonts w:ascii="Arial" w:hAnsi="Arial" w:cs="Arial"/>
          <w:sz w:val="96"/>
          <w:szCs w:val="96"/>
        </w:rPr>
        <w:fldChar w:fldCharType="begin"/>
      </w:r>
      <w:r w:rsidR="00E26FA6">
        <w:rPr>
          <w:rFonts w:ascii="Arial" w:hAnsi="Arial" w:cs="Arial"/>
          <w:sz w:val="96"/>
          <w:szCs w:val="96"/>
        </w:rPr>
        <w:instrText>HYPERLINK "https://assignbuster.com/capital-structure-theories/"</w:instrText>
      </w:r>
      <w:r>
        <w:rPr>
          <w:rFonts w:ascii="Arial" w:hAnsi="Arial" w:cs="Arial"/>
          <w:sz w:val="96"/>
          <w:szCs w:val="96"/>
        </w:rPr>
        <w:fldChar w:fldCharType="separate"/>
      </w:r>
      <w:r w:rsidR="001E3E3F" w:rsidRPr="00075597"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  <w:t>Capital structure theories</w:t>
      </w:r>
    </w:p>
    <w:p w14:paraId="71F20B46" w14:textId="7AC1ECF1" w:rsidR="00DC1EC4" w:rsidRPr="00DC1EC4" w:rsidRDefault="00C77A57" w:rsidP="00DC1EC4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Arial" w:eastAsia="Times New Roman" w:hAnsi="Arial" w:cs="Arial"/>
          <w:b/>
          <w:bCs/>
          <w:kern w:val="36"/>
          <w:sz w:val="96"/>
          <w:szCs w:val="96"/>
          <w:lang w:eastAsia="ru-RU"/>
        </w:rPr>
        <w:fldChar w:fldCharType="end"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</w:p>
    <w:p w14:paraId="0B046D5D" w14:textId="5ABC5D75" w:rsidR="00452FFA" w:rsidRPr="00887710" w:rsidRDefault="00590D25" w:rsidP="004D2168">
      <w:pPr>
        <w:spacing w:after="0" w:line="240" w:lineRule="auto"/>
        <w:rPr>
          <w:rFonts w:ascii="Arial" w:eastAsia="Times New Roman" w:hAnsi="Arial" w:cs="Arial"/>
          <w:color w:val="0563C1" w:themeColor="hyperlink"/>
          <w:sz w:val="40"/>
          <w:szCs w:val="40"/>
          <w:u w:val="single"/>
          <w:lang w:val="en-US" w:eastAsia="ru-RU"/>
        </w:rPr>
      </w:pPr>
      <w:bookmarkStart w:id="0" w:name="_GoBack"/>
      <w:r>
        <w:rPr>
          <w:rFonts w:ascii="Arial" w:eastAsia="Times New Roman" w:hAnsi="Arial" w:cs="Arial"/>
          <w:noProof/>
          <w:color w:val="0563C1" w:themeColor="hyperlink"/>
          <w:sz w:val="40"/>
          <w:szCs w:val="40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6DB55C5A" wp14:editId="51E10345">
            <wp:simplePos x="0" y="0"/>
            <wp:positionH relativeFrom="page">
              <wp:posOffset>2280062</wp:posOffset>
            </wp:positionH>
            <wp:positionV relativeFrom="page">
              <wp:posOffset>8918369</wp:posOffset>
            </wp:positionV>
            <wp:extent cx="2983230" cy="1028700"/>
            <wp:effectExtent l="0" t="0" r="7620" b="0"/>
            <wp:wrapSquare wrapText="bothSides"/>
            <wp:docPr id="2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23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E53C2">
        <w:fldChar w:fldCharType="begin"/>
      </w:r>
      <w:r w:rsidR="003E53C2">
        <w:instrText xml:space="preserve"> HYPERLINK "https://assignbuster.com/essay-subjects/government/" </w:instrText>
      </w:r>
      <w:r w:rsidR="003E53C2">
        <w:fldChar w:fldCharType="separate"/>
      </w:r>
      <w:r w:rsidR="00DC1EC4" w:rsidRPr="001E3E3F">
        <w:rPr>
          <w:rStyle w:val="a8"/>
          <w:rFonts w:ascii="Arial" w:eastAsia="Times New Roman" w:hAnsi="Arial" w:cs="Arial"/>
          <w:sz w:val="40"/>
          <w:szCs w:val="40"/>
          <w:lang w:val="en-US" w:eastAsia="ru-RU"/>
        </w:rPr>
        <w:t>Government</w:t>
      </w:r>
      <w:r w:rsidR="003E53C2">
        <w:rPr>
          <w:rStyle w:val="a8"/>
          <w:rFonts w:ascii="Arial" w:eastAsia="Times New Roman" w:hAnsi="Arial" w:cs="Arial"/>
          <w:sz w:val="40"/>
          <w:szCs w:val="40"/>
          <w:lang w:val="en-US" w:eastAsia="ru-RU"/>
        </w:rPr>
        <w:fldChar w:fldCharType="end"/>
      </w:r>
      <w:r w:rsidR="00DC1EC4" w:rsidRPr="00DC1EC4">
        <w:rPr>
          <w:rFonts w:ascii="Arial" w:eastAsia="Times New Roman" w:hAnsi="Arial" w:cs="Arial"/>
          <w:color w:val="000000"/>
          <w:sz w:val="40"/>
          <w:szCs w:val="40"/>
          <w:lang w:val="en-US" w:eastAsia="ru-RU"/>
        </w:rPr>
        <w:t xml:space="preserve">, </w:t>
      </w:r>
      <w:hyperlink r:id="rId10" w:history="1">
        <w:r w:rsidR="00AB198B" w:rsidRPr="00AB198B">
          <w:rPr>
            <w:rStyle w:val="a8"/>
            <w:rFonts w:ascii="Arial" w:eastAsia="Times New Roman" w:hAnsi="Arial" w:cs="Arial"/>
            <w:sz w:val="40"/>
            <w:szCs w:val="40"/>
            <w:lang w:val="en-US" w:eastAsia="ru-RU"/>
          </w:rPr>
          <w:t>Capitalism</w:t>
        </w:r>
      </w:hyperlink>
    </w:p>
    <w:p>
      <w:r>
        <w:br w:type="page"/>
      </w:r>
    </w:p>
    <w:p>
      <w:pPr>
        <w:pStyle w:val="TextBody"/>
        <w:bidi w:val="0"/>
        <w:jc w:val="start"/>
        <w:rPr/>
      </w:pPr>
      <w:r>
        <w:rPr/>
        <w:t xml:space="preserve">The following scenario relates to Q46-50.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 meeting was conducted by the board of directors of Brocade Co to discuss the balance of equity &amp; debt financing. The following statements were made by the directors: </w:t>
      </w:r>
    </w:p>
    <w:p>
      <w:pPr>
        <w:pStyle w:val="TextBody"/>
        <w:numPr>
          <w:ilvl w:val="0"/>
          <w:numId w:val="1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Director A: We should keep our weighted average cost of capital at the lowest by keeping the optimum balance of gearing. </w:t>
      </w:r>
    </w:p>
    <w:p>
      <w:pPr>
        <w:pStyle w:val="TextBody"/>
        <w:numPr>
          <w:ilvl w:val="0"/>
          <w:numId w:val="1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Director B: The Company is placed in a perfect market &amp; no need to consider the balance of equity &amp; debt. </w:t>
      </w:r>
    </w:p>
    <w:p>
      <w:pPr>
        <w:pStyle w:val="TextBody"/>
        <w:numPr>
          <w:ilvl w:val="0"/>
          <w:numId w:val="1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Director C: We shouldfinancethe whole operations using only debt sources of finance to gain tax reliefs. </w:t>
      </w:r>
    </w:p>
    <w:p>
      <w:pPr>
        <w:pStyle w:val="TextBody"/>
        <w:numPr>
          <w:ilvl w:val="0"/>
          <w:numId w:val="1"/>
        </w:numPr>
        <w:tabs>
          <w:tab w:val="clear" w:pos="1134"/>
          <w:tab w:val="left" w:pos="707" w:leader="none"/>
        </w:tabs>
        <w:bidi w:val="0"/>
        <w:ind w:start="707" w:hanging="283"/>
        <w:jc w:val="start"/>
        <w:rPr/>
      </w:pPr>
      <w:r>
        <w:rPr/>
        <w:t xml:space="preserve">Director D: We should choose debt or equity sources of financing only if retained profits are insufficient or unavailable. </w:t>
      </w:r>
    </w:p>
    <w:p>
      <w:pPr>
        <w:pStyle w:val="TextBody"/>
        <w:bidi w:val="0"/>
        <w:jc w:val="start"/>
        <w:rPr/>
      </w:pPr>
      <w:r>
        <w:rPr/>
        <w:t xml:space="preserve">Q46. Which director seems to support Pecking order theory? (MCQ) </w:t>
      </w:r>
    </w:p>
    <w:p>
      <w:pPr>
        <w:pStyle w:val="TextBody"/>
        <w:numPr>
          <w:ilvl w:val="0"/>
          <w:numId w:val="2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Director A </w:t>
      </w:r>
    </w:p>
    <w:p>
      <w:pPr>
        <w:pStyle w:val="TextBody"/>
        <w:numPr>
          <w:ilvl w:val="0"/>
          <w:numId w:val="2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Director B </w:t>
      </w:r>
    </w:p>
    <w:p>
      <w:pPr>
        <w:pStyle w:val="TextBody"/>
        <w:numPr>
          <w:ilvl w:val="0"/>
          <w:numId w:val="2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Director C </w:t>
      </w:r>
    </w:p>
    <w:p>
      <w:pPr>
        <w:pStyle w:val="TextBody"/>
        <w:numPr>
          <w:ilvl w:val="0"/>
          <w:numId w:val="2"/>
        </w:numPr>
        <w:tabs>
          <w:tab w:val="clear" w:pos="1134"/>
          <w:tab w:val="left" w:pos="707" w:leader="none"/>
        </w:tabs>
        <w:bidi w:val="0"/>
        <w:ind w:start="707" w:hanging="283"/>
        <w:jc w:val="start"/>
        <w:rPr/>
      </w:pPr>
      <w:r>
        <w:rPr/>
        <w:t xml:space="preserve">Director D </w:t>
        <w:br/>
        <w:t xml:space="preserve">(2 marks) </w:t>
      </w:r>
    </w:p>
    <w:p>
      <w:pPr>
        <w:pStyle w:val="TextBody"/>
        <w:bidi w:val="0"/>
        <w:jc w:val="start"/>
        <w:rPr/>
      </w:pPr>
      <w:r>
        <w:rPr/>
        <w:t xml:space="preserve">Q47. Director A's statement is applying which theory? (MCQ) </w:t>
      </w:r>
    </w:p>
    <w:p>
      <w:pPr>
        <w:pStyle w:val="TextBody"/>
        <w:numPr>
          <w:ilvl w:val="0"/>
          <w:numId w:val="3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Traditional Theory </w:t>
      </w:r>
    </w:p>
    <w:p>
      <w:pPr>
        <w:pStyle w:val="TextBody"/>
        <w:numPr>
          <w:ilvl w:val="0"/>
          <w:numId w:val="3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M; M Theory 1958 </w:t>
      </w:r>
    </w:p>
    <w:p>
      <w:pPr>
        <w:pStyle w:val="TextBody"/>
        <w:numPr>
          <w:ilvl w:val="0"/>
          <w:numId w:val="3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Pecking Order Theory </w:t>
      </w:r>
    </w:p>
    <w:p>
      <w:pPr>
        <w:pStyle w:val="TextBody"/>
        <w:numPr>
          <w:ilvl w:val="0"/>
          <w:numId w:val="3"/>
        </w:numPr>
        <w:tabs>
          <w:tab w:val="clear" w:pos="1134"/>
          <w:tab w:val="left" w:pos="707" w:leader="none"/>
        </w:tabs>
        <w:bidi w:val="0"/>
        <w:ind w:start="707" w:hanging="283"/>
        <w:jc w:val="start"/>
        <w:rPr/>
      </w:pPr>
      <w:r>
        <w:rPr/>
        <w:t xml:space="preserve">M; M Theory 1963 tax </w:t>
        <w:br/>
        <w:t xml:space="preserve">(2 marks) </w:t>
      </w:r>
    </w:p>
    <w:p>
      <w:pPr>
        <w:pStyle w:val="TextBody"/>
        <w:bidi w:val="0"/>
        <w:jc w:val="start"/>
        <w:rPr/>
      </w:pPr>
      <w:r>
        <w:rPr/>
        <w:t xml:space="preserve">Q48. Which of the following directors seems to have a risk of tax exhaustion? (MCQ) </w:t>
      </w:r>
    </w:p>
    <w:p>
      <w:pPr>
        <w:pStyle w:val="TextBody"/>
        <w:numPr>
          <w:ilvl w:val="0"/>
          <w:numId w:val="4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Director A </w:t>
      </w:r>
    </w:p>
    <w:p>
      <w:pPr>
        <w:pStyle w:val="TextBody"/>
        <w:numPr>
          <w:ilvl w:val="0"/>
          <w:numId w:val="4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Director B </w:t>
      </w:r>
    </w:p>
    <w:p>
      <w:pPr>
        <w:pStyle w:val="TextBody"/>
        <w:numPr>
          <w:ilvl w:val="0"/>
          <w:numId w:val="4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Director C </w:t>
      </w:r>
    </w:p>
    <w:p>
      <w:pPr>
        <w:pStyle w:val="TextBody"/>
        <w:numPr>
          <w:ilvl w:val="0"/>
          <w:numId w:val="4"/>
        </w:numPr>
        <w:tabs>
          <w:tab w:val="clear" w:pos="1134"/>
          <w:tab w:val="left" w:pos="707" w:leader="none"/>
        </w:tabs>
        <w:bidi w:val="0"/>
        <w:ind w:start="707" w:hanging="283"/>
        <w:jc w:val="start"/>
        <w:rPr/>
      </w:pPr>
      <w:r>
        <w:rPr/>
        <w:t xml:space="preserve">Director D </w:t>
        <w:br/>
        <w:t xml:space="preserve">(2 marks) </w:t>
      </w:r>
    </w:p>
    <w:p>
      <w:pPr>
        <w:pStyle w:val="TextBody"/>
        <w:bidi w:val="0"/>
        <w:jc w:val="start"/>
        <w:rPr/>
      </w:pPr>
      <w:r>
        <w:rPr/>
        <w:t xml:space="preserve">Q49. Which of the following director thinks to offset the increased cost of equity with benefit gained on debt? (MCQ) </w:t>
      </w:r>
    </w:p>
    <w:p>
      <w:pPr>
        <w:pStyle w:val="TextBody"/>
        <w:numPr>
          <w:ilvl w:val="0"/>
          <w:numId w:val="5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Director A </w:t>
      </w:r>
    </w:p>
    <w:p>
      <w:pPr>
        <w:pStyle w:val="TextBody"/>
        <w:numPr>
          <w:ilvl w:val="0"/>
          <w:numId w:val="5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Director B </w:t>
      </w:r>
    </w:p>
    <w:p>
      <w:pPr>
        <w:pStyle w:val="TextBody"/>
        <w:numPr>
          <w:ilvl w:val="0"/>
          <w:numId w:val="5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Director C </w:t>
      </w:r>
    </w:p>
    <w:p>
      <w:pPr>
        <w:pStyle w:val="TextBody"/>
        <w:numPr>
          <w:ilvl w:val="0"/>
          <w:numId w:val="5"/>
        </w:numPr>
        <w:tabs>
          <w:tab w:val="clear" w:pos="1134"/>
          <w:tab w:val="left" w:pos="707" w:leader="none"/>
        </w:tabs>
        <w:bidi w:val="0"/>
        <w:ind w:start="707" w:hanging="283"/>
        <w:jc w:val="start"/>
        <w:rPr/>
      </w:pPr>
      <w:r>
        <w:rPr/>
        <w:t xml:space="preserve">Director D </w:t>
        <w:br/>
        <w:t xml:space="preserve">(2 marks) </w:t>
      </w:r>
    </w:p>
    <w:p>
      <w:pPr>
        <w:pStyle w:val="TextBody"/>
        <w:bidi w:val="0"/>
        <w:jc w:val="start"/>
        <w:rPr/>
      </w:pPr>
      <w:r>
        <w:rPr/>
        <w:t xml:space="preserve">Q50. Which of the following statements is incorrect? (MCQ) </w:t>
      </w:r>
    </w:p>
    <w:p>
      <w:pPr>
        <w:pStyle w:val="TextBody"/>
        <w:numPr>
          <w:ilvl w:val="0"/>
          <w:numId w:val="6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Equity financing is costly as compared to loans </w:t>
      </w:r>
    </w:p>
    <w:p>
      <w:pPr>
        <w:pStyle w:val="TextBody"/>
        <w:numPr>
          <w:ilvl w:val="0"/>
          <w:numId w:val="6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A bank is at low risk as they are secured by mortgages </w:t>
      </w:r>
    </w:p>
    <w:p>
      <w:pPr>
        <w:pStyle w:val="TextBody"/>
        <w:numPr>
          <w:ilvl w:val="0"/>
          <w:numId w:val="6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Cost of capital is decreased if the market value of the company rises </w:t>
      </w:r>
    </w:p>
    <w:p>
      <w:pPr>
        <w:pStyle w:val="TextBody"/>
        <w:numPr>
          <w:ilvl w:val="0"/>
          <w:numId w:val="6"/>
        </w:numPr>
        <w:tabs>
          <w:tab w:val="clear" w:pos="1134"/>
          <w:tab w:val="left" w:pos="707" w:leader="none"/>
        </w:tabs>
        <w:bidi w:val="0"/>
        <w:ind w:start="707" w:hanging="283"/>
        <w:jc w:val="start"/>
        <w:rPr/>
      </w:pPr>
      <w:r>
        <w:rPr/>
        <w:t xml:space="preserve">The company receives no tax benefits </w:t>
        <w:br/>
        <w:t xml:space="preserve">(2 marks) </w:t>
      </w:r>
    </w:p>
    <w:p>
      <w:pPr>
        <w:pStyle w:val="TextBody"/>
        <w:bidi w:val="0"/>
        <w:jc w:val="start"/>
        <w:rPr/>
      </w:pPr>
      <w:r>
        <w:rPr/>
        <w:t xml:space="preserve">WACC (BASIC) ; RISK ADJUSTED WACC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following scenario relates to Q51-55.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Fasces' Co is a listed company. It is wholly financed using equity &amp; its shares are bought by financial intermediaries. Recently, a finance director was replaced as the previous director was relocated to another country. The new director wants to apply capital asset pricing model to assess risk &amp; include stock market reactions. The finance director has done some research which is as follows: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Risk-free return 3% per annum </w:t>
        <w:br/>
        <w:t xml:space="preserve">The Return of government securities 12% per annum </w:t>
        <w:br/>
        <w:t xml:space="preserve">Hearses Co (Competitor) 0. 8 Equity Beta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Q51. Calculate the return on equity of Hearses Co? (MCQ) </w:t>
      </w:r>
    </w:p>
    <w:p>
      <w:pPr>
        <w:pStyle w:val="TextBody"/>
        <w:numPr>
          <w:ilvl w:val="0"/>
          <w:numId w:val="7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3% </w:t>
      </w:r>
    </w:p>
    <w:p>
      <w:pPr>
        <w:pStyle w:val="TextBody"/>
        <w:numPr>
          <w:ilvl w:val="0"/>
          <w:numId w:val="7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9. 6% </w:t>
      </w:r>
    </w:p>
    <w:p>
      <w:pPr>
        <w:pStyle w:val="TextBody"/>
        <w:numPr>
          <w:ilvl w:val="0"/>
          <w:numId w:val="7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10. 2% </w:t>
      </w:r>
    </w:p>
    <w:p>
      <w:pPr>
        <w:pStyle w:val="TextBody"/>
        <w:numPr>
          <w:ilvl w:val="0"/>
          <w:numId w:val="7"/>
        </w:numPr>
        <w:tabs>
          <w:tab w:val="clear" w:pos="1134"/>
          <w:tab w:val="left" w:pos="707" w:leader="none"/>
        </w:tabs>
        <w:bidi w:val="0"/>
        <w:ind w:start="707" w:hanging="283"/>
        <w:jc w:val="start"/>
        <w:rPr/>
      </w:pPr>
      <w:r>
        <w:rPr/>
        <w:t xml:space="preserve">32% </w:t>
        <w:br/>
        <w:t xml:space="preserve">(2 marks) </w:t>
      </w:r>
    </w:p>
    <w:p>
      <w:pPr>
        <w:pStyle w:val="TextBody"/>
        <w:bidi w:val="0"/>
        <w:jc w:val="start"/>
        <w:rPr/>
      </w:pPr>
      <w:r>
        <w:rPr/>
        <w:t xml:space="preserve">Q52. The annual return on equity is assumed to be 22%. Calculate the equity beta of Fasces' Co? (MCQ) </w:t>
      </w:r>
    </w:p>
    <w:p>
      <w:pPr>
        <w:pStyle w:val="TextBody"/>
        <w:numPr>
          <w:ilvl w:val="0"/>
          <w:numId w:val="8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2. 1% </w:t>
      </w:r>
    </w:p>
    <w:p>
      <w:pPr>
        <w:pStyle w:val="TextBody"/>
        <w:numPr>
          <w:ilvl w:val="0"/>
          <w:numId w:val="8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3. 7% </w:t>
      </w:r>
    </w:p>
    <w:p>
      <w:pPr>
        <w:pStyle w:val="TextBody"/>
        <w:numPr>
          <w:ilvl w:val="0"/>
          <w:numId w:val="8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17. 6% </w:t>
      </w:r>
    </w:p>
    <w:p>
      <w:pPr>
        <w:pStyle w:val="TextBody"/>
        <w:numPr>
          <w:ilvl w:val="0"/>
          <w:numId w:val="8"/>
        </w:numPr>
        <w:tabs>
          <w:tab w:val="clear" w:pos="1134"/>
          <w:tab w:val="left" w:pos="707" w:leader="none"/>
        </w:tabs>
        <w:bidi w:val="0"/>
        <w:ind w:start="707" w:hanging="283"/>
        <w:jc w:val="start"/>
        <w:rPr/>
      </w:pPr>
      <w:r>
        <w:rPr/>
        <w:t xml:space="preserve">22% </w:t>
        <w:br/>
        <w:t xml:space="preserve">(2 marks) </w:t>
      </w:r>
    </w:p>
    <w:p>
      <w:pPr>
        <w:pStyle w:val="TextBody"/>
        <w:bidi w:val="0"/>
        <w:jc w:val="start"/>
        <w:rPr/>
      </w:pPr>
      <w:r>
        <w:rPr/>
        <w:t xml:space="preserve">Q53. Which of the following statements are true? (MRQ) </w:t>
      </w:r>
    </w:p>
    <w:p>
      <w:pPr>
        <w:pStyle w:val="TextBody"/>
        <w:numPr>
          <w:ilvl w:val="0"/>
          <w:numId w:val="9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The beta of Fasces' Co is indicating an unsystematic risk </w:t>
      </w:r>
    </w:p>
    <w:p>
      <w:pPr>
        <w:pStyle w:val="TextBody"/>
        <w:numPr>
          <w:ilvl w:val="0"/>
          <w:numId w:val="9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Fasces' Co will like to obtain a return greater than the government securities </w:t>
      </w:r>
    </w:p>
    <w:p>
      <w:pPr>
        <w:pStyle w:val="TextBody"/>
        <w:numPr>
          <w:ilvl w:val="0"/>
          <w:numId w:val="9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The return obtained will be determined using unsystematic risk </w:t>
      </w:r>
    </w:p>
    <w:p>
      <w:pPr>
        <w:pStyle w:val="TextBody"/>
        <w:numPr>
          <w:ilvl w:val="0"/>
          <w:numId w:val="9"/>
        </w:numPr>
        <w:tabs>
          <w:tab w:val="clear" w:pos="1134"/>
          <w:tab w:val="left" w:pos="707" w:leader="none"/>
        </w:tabs>
        <w:bidi w:val="0"/>
        <w:ind w:start="707" w:hanging="283"/>
        <w:jc w:val="start"/>
        <w:rPr/>
      </w:pPr>
      <w:r>
        <w:rPr/>
        <w:t xml:space="preserve">If Fasces' Co share price increases, then equity beta will also increase </w:t>
        <w:br/>
        <w:t xml:space="preserve">(2 marks) </w:t>
      </w:r>
    </w:p>
    <w:p>
      <w:pPr>
        <w:pStyle w:val="TextBody"/>
        <w:bidi w:val="0"/>
        <w:jc w:val="start"/>
        <w:rPr/>
      </w:pPr>
      <w:r>
        <w:rPr/>
        <w:t xml:space="preserve">Q54. Fasces' Co paid an interim dividend of 35c/share. The share price increase by 20% to $5. 4/share. What is the total shareholder return (to the nearest %)? (FIB) </w:t>
        <w:br/>
        <w:t xml:space="preserve">596901651000% </w:t>
        <w:br/>
        <w:t xml:space="preserve">(2 marks)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Q55. Fasces' Co is a garment business. Which of the following circumstances will the company use its own WACC? (MCQ) </w:t>
      </w:r>
    </w:p>
    <w:p>
      <w:pPr>
        <w:pStyle w:val="TextBody"/>
        <w:numPr>
          <w:ilvl w:val="0"/>
          <w:numId w:val="10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Buying its competitor's business </w:t>
      </w:r>
    </w:p>
    <w:p>
      <w:pPr>
        <w:pStyle w:val="TextBody"/>
        <w:numPr>
          <w:ilvl w:val="0"/>
          <w:numId w:val="10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Buying a shoe manufacturer </w:t>
      </w:r>
    </w:p>
    <w:p>
      <w:pPr>
        <w:pStyle w:val="TextBody"/>
        <w:numPr>
          <w:ilvl w:val="0"/>
          <w:numId w:val="10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Buying a retailer shop </w:t>
      </w:r>
    </w:p>
    <w:p>
      <w:pPr>
        <w:pStyle w:val="TextBody"/>
        <w:numPr>
          <w:ilvl w:val="0"/>
          <w:numId w:val="10"/>
        </w:numPr>
        <w:tabs>
          <w:tab w:val="clear" w:pos="1134"/>
          <w:tab w:val="left" w:pos="707" w:leader="none"/>
        </w:tabs>
        <w:bidi w:val="0"/>
        <w:ind w:start="707" w:hanging="283"/>
        <w:jc w:val="start"/>
        <w:rPr/>
      </w:pPr>
      <w:r>
        <w:rPr/>
        <w:t xml:space="preserve">Buying a supermarket </w:t>
        <w:br/>
        <w:t xml:space="preserve">(2 marks) </w:t>
      </w:r>
    </w:p>
    <w:p>
      <w:pPr>
        <w:pStyle w:val="TextBody"/>
        <w:bidi w:val="0"/>
        <w:jc w:val="start"/>
        <w:rPr/>
      </w:pPr>
      <w:r>
        <w:rPr/>
        <w:t xml:space="preserve">The following scenario relates to Q56-60.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Gruber Co is stock exchange listed company has issued 100 million shares in the market. The current share price is $2. 65/share. Gruber Co also issued bonds having a book value of $60 million. The current market price is $104/$100 bonds. The cost of debt for the company is 9% with paying a corporation tax of 30%. The dividends have been paid as follows: </w:t>
        <w:br/>
        <w:t xml:space="preserve">Year 2010 2011 2012 2013 2014 </w:t>
        <w:br/>
        <w:t xml:space="preserve">DPS ($) 0. 19 0. 2 0. 25 0. 3 0. 32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Q56. Calculate the cost of equity of Gruber Co? (MCQ) </w:t>
      </w:r>
    </w:p>
    <w:p>
      <w:pPr>
        <w:pStyle w:val="TextBody"/>
        <w:numPr>
          <w:ilvl w:val="0"/>
          <w:numId w:val="11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13. 9% </w:t>
      </w:r>
    </w:p>
    <w:p>
      <w:pPr>
        <w:pStyle w:val="TextBody"/>
        <w:numPr>
          <w:ilvl w:val="0"/>
          <w:numId w:val="11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15. 4% </w:t>
      </w:r>
    </w:p>
    <w:p>
      <w:pPr>
        <w:pStyle w:val="TextBody"/>
        <w:numPr>
          <w:ilvl w:val="0"/>
          <w:numId w:val="11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27. 6% </w:t>
      </w:r>
    </w:p>
    <w:p>
      <w:pPr>
        <w:pStyle w:val="TextBody"/>
        <w:numPr>
          <w:ilvl w:val="0"/>
          <w:numId w:val="11"/>
        </w:numPr>
        <w:tabs>
          <w:tab w:val="clear" w:pos="1134"/>
          <w:tab w:val="left" w:pos="707" w:leader="none"/>
        </w:tabs>
        <w:bidi w:val="0"/>
        <w:ind w:start="707" w:hanging="283"/>
        <w:jc w:val="start"/>
        <w:rPr/>
      </w:pPr>
      <w:r>
        <w:rPr/>
        <w:t xml:space="preserve">29. 1% </w:t>
        <w:br/>
        <w:t xml:space="preserve">(2 marks) </w:t>
      </w:r>
    </w:p>
    <w:p>
      <w:pPr>
        <w:pStyle w:val="TextBody"/>
        <w:bidi w:val="0"/>
        <w:jc w:val="start"/>
        <w:rPr/>
      </w:pPr>
      <w:r>
        <w:rPr/>
        <w:t xml:space="preserve">Q57. Calculate the WACC? (MCQ) </w:t>
      </w:r>
    </w:p>
    <w:p>
      <w:pPr>
        <w:pStyle w:val="TextBody"/>
        <w:numPr>
          <w:ilvl w:val="0"/>
          <w:numId w:val="12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9% </w:t>
      </w:r>
    </w:p>
    <w:p>
      <w:pPr>
        <w:pStyle w:val="TextBody"/>
        <w:numPr>
          <w:ilvl w:val="0"/>
          <w:numId w:val="12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11% </w:t>
      </w:r>
    </w:p>
    <w:p>
      <w:pPr>
        <w:pStyle w:val="TextBody"/>
        <w:numPr>
          <w:ilvl w:val="0"/>
          <w:numId w:val="12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17. 9% </w:t>
      </w:r>
    </w:p>
    <w:p>
      <w:pPr>
        <w:pStyle w:val="TextBody"/>
        <w:numPr>
          <w:ilvl w:val="0"/>
          <w:numId w:val="12"/>
        </w:numPr>
        <w:tabs>
          <w:tab w:val="clear" w:pos="1134"/>
          <w:tab w:val="left" w:pos="707" w:leader="none"/>
        </w:tabs>
        <w:bidi w:val="0"/>
        <w:ind w:start="707" w:hanging="283"/>
        <w:jc w:val="start"/>
        <w:rPr/>
      </w:pPr>
      <w:r>
        <w:rPr/>
        <w:t xml:space="preserve">24% </w:t>
        <w:br/>
        <w:t xml:space="preserve">(2 marks) </w:t>
      </w:r>
    </w:p>
    <w:p>
      <w:pPr>
        <w:pStyle w:val="TextBody"/>
        <w:bidi w:val="0"/>
        <w:jc w:val="start"/>
        <w:rPr/>
      </w:pPr>
      <w:r>
        <w:rPr/>
        <w:t xml:space="preserve">Q58. The company is issuing bonds worth $40 million at par. These would pay an interest before tax of 8% ; will be redeemed at 5 % premium after ten years. Calculate the cost of debt? (MCQ) </w:t>
      </w:r>
    </w:p>
    <w:p>
      <w:pPr>
        <w:pStyle w:val="TextBody"/>
        <w:numPr>
          <w:ilvl w:val="0"/>
          <w:numId w:val="13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5% </w:t>
      </w:r>
    </w:p>
    <w:p>
      <w:pPr>
        <w:pStyle w:val="TextBody"/>
        <w:numPr>
          <w:ilvl w:val="0"/>
          <w:numId w:val="13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6. 17% </w:t>
      </w:r>
    </w:p>
    <w:p>
      <w:pPr>
        <w:pStyle w:val="TextBody"/>
        <w:numPr>
          <w:ilvl w:val="0"/>
          <w:numId w:val="13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10. 45% </w:t>
      </w:r>
    </w:p>
    <w:p>
      <w:pPr>
        <w:pStyle w:val="TextBody"/>
        <w:numPr>
          <w:ilvl w:val="0"/>
          <w:numId w:val="13"/>
        </w:numPr>
        <w:tabs>
          <w:tab w:val="clear" w:pos="1134"/>
          <w:tab w:val="left" w:pos="707" w:leader="none"/>
        </w:tabs>
        <w:bidi w:val="0"/>
        <w:ind w:start="707" w:hanging="283"/>
        <w:jc w:val="start"/>
        <w:rPr/>
      </w:pPr>
      <w:r>
        <w:rPr/>
        <w:t xml:space="preserve">11% </w:t>
        <w:br/>
        <w:t xml:space="preserve">(2 marks) </w:t>
      </w:r>
    </w:p>
    <w:p>
      <w:pPr>
        <w:pStyle w:val="TextBody"/>
        <w:bidi w:val="0"/>
        <w:jc w:val="start"/>
        <w:rPr/>
      </w:pPr>
      <w:r>
        <w:rPr/>
        <w:t xml:space="preserve">Q59. The market value of equity is $250 ; the cost is 13%. The cost of debt is 9% ; the market value is $50. Calculate the WACC including the information of Q58? (MCQ) </w:t>
      </w:r>
    </w:p>
    <w:p>
      <w:pPr>
        <w:pStyle w:val="TextBody"/>
        <w:numPr>
          <w:ilvl w:val="0"/>
          <w:numId w:val="14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8. 2% </w:t>
      </w:r>
    </w:p>
    <w:p>
      <w:pPr>
        <w:pStyle w:val="TextBody"/>
        <w:numPr>
          <w:ilvl w:val="0"/>
          <w:numId w:val="14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10. 9% </w:t>
      </w:r>
    </w:p>
    <w:p>
      <w:pPr>
        <w:pStyle w:val="TextBody"/>
        <w:numPr>
          <w:ilvl w:val="0"/>
          <w:numId w:val="14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11. 6% </w:t>
      </w:r>
    </w:p>
    <w:p>
      <w:pPr>
        <w:pStyle w:val="TextBody"/>
        <w:numPr>
          <w:ilvl w:val="0"/>
          <w:numId w:val="14"/>
        </w:numPr>
        <w:tabs>
          <w:tab w:val="clear" w:pos="1134"/>
          <w:tab w:val="left" w:pos="707" w:leader="none"/>
        </w:tabs>
        <w:bidi w:val="0"/>
        <w:ind w:start="707" w:hanging="283"/>
        <w:jc w:val="start"/>
        <w:rPr/>
      </w:pPr>
      <w:r>
        <w:rPr/>
        <w:t xml:space="preserve">12. 3% </w:t>
        <w:br/>
        <w:t xml:space="preserve">(2 marks) </w:t>
      </w:r>
    </w:p>
    <w:p>
      <w:pPr>
        <w:pStyle w:val="TextBody"/>
        <w:bidi w:val="0"/>
        <w:jc w:val="start"/>
        <w:rPr/>
      </w:pPr>
      <w:r>
        <w:rPr/>
        <w:t xml:space="preserve">Q60. Which of the following factors would likely affect the market value of a bond? (MRQ) </w:t>
      </w:r>
    </w:p>
    <w:p>
      <w:pPr>
        <w:pStyle w:val="TextBody"/>
        <w:numPr>
          <w:ilvl w:val="0"/>
          <w:numId w:val="15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The frequency of interest payments </w:t>
      </w:r>
    </w:p>
    <w:p>
      <w:pPr>
        <w:pStyle w:val="TextBody"/>
        <w:numPr>
          <w:ilvl w:val="0"/>
          <w:numId w:val="15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The redemption value of the bond </w:t>
      </w:r>
    </w:p>
    <w:p>
      <w:pPr>
        <w:pStyle w:val="TextBody"/>
        <w:numPr>
          <w:ilvl w:val="0"/>
          <w:numId w:val="15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The time duration of repayment </w:t>
      </w:r>
    </w:p>
    <w:p>
      <w:pPr>
        <w:pStyle w:val="TextBody"/>
        <w:numPr>
          <w:ilvl w:val="0"/>
          <w:numId w:val="15"/>
        </w:numPr>
        <w:tabs>
          <w:tab w:val="clear" w:pos="1134"/>
          <w:tab w:val="left" w:pos="707" w:leader="none"/>
        </w:tabs>
        <w:bidi w:val="0"/>
        <w:ind w:start="707" w:hanging="283"/>
        <w:jc w:val="start"/>
        <w:rPr/>
      </w:pPr>
      <w:r>
        <w:rPr/>
        <w:t xml:space="preserve">The amount of interest repayable </w:t>
        <w:br/>
        <w:t xml:space="preserve">(2 marks) </w:t>
      </w:r>
    </w:p>
    <w:p>
      <w:pPr>
        <w:pStyle w:val="TextBody"/>
        <w:bidi w:val="0"/>
        <w:jc w:val="start"/>
        <w:rPr/>
      </w:pPr>
      <w:r>
        <w:rPr/>
        <w:t xml:space="preserve">The following scenario relates to Q61-65.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Nastic Co has in issue ten million ordinary shares each having a current market value of $7. 5. The company has 7% bonds at par value. The bonds are redeemable in seven years at par. The bonds are currently trading at $112/bond. The total nominal value sits at $14, 000, 000. Nastic Co equity beta is 0. 7. The risk-free rate is 5% per annum ; average return in the market is 13% per annum.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Nastic Co wants to diversify his business opportunities ; are thinking to invest in the same industry. A potential company has been seen bidding for Bracey Co. Its equity to debt ratio in the market is 75% to 25%. The equity beta is 1. 6. </w:t>
        <w:br/>
        <w:t xml:space="preserve">Both companies are subject to pay a corporation tax of 20%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Q61. Calculate the cost of debt? (MCQ) </w:t>
      </w:r>
    </w:p>
    <w:p>
      <w:pPr>
        <w:pStyle w:val="TextBody"/>
        <w:numPr>
          <w:ilvl w:val="0"/>
          <w:numId w:val="16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3. 29% </w:t>
      </w:r>
    </w:p>
    <w:p>
      <w:pPr>
        <w:pStyle w:val="TextBody"/>
        <w:numPr>
          <w:ilvl w:val="0"/>
          <w:numId w:val="16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4. 27% </w:t>
      </w:r>
    </w:p>
    <w:p>
      <w:pPr>
        <w:pStyle w:val="TextBody"/>
        <w:numPr>
          <w:ilvl w:val="0"/>
          <w:numId w:val="16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9. 1% </w:t>
      </w:r>
    </w:p>
    <w:p>
      <w:pPr>
        <w:pStyle w:val="TextBody"/>
        <w:numPr>
          <w:ilvl w:val="0"/>
          <w:numId w:val="16"/>
        </w:numPr>
        <w:tabs>
          <w:tab w:val="clear" w:pos="1134"/>
          <w:tab w:val="left" w:pos="707" w:leader="none"/>
        </w:tabs>
        <w:bidi w:val="0"/>
        <w:ind w:start="707" w:hanging="283"/>
        <w:jc w:val="start"/>
        <w:rPr/>
      </w:pPr>
      <w:r>
        <w:rPr/>
        <w:t xml:space="preserve">10. 3% </w:t>
        <w:br/>
        <w:t xml:space="preserve">(2 marks) </w:t>
      </w:r>
    </w:p>
    <w:p>
      <w:pPr>
        <w:pStyle w:val="TextBody"/>
        <w:bidi w:val="0"/>
        <w:jc w:val="start"/>
        <w:rPr/>
      </w:pPr>
      <w:r>
        <w:rPr/>
        <w:t xml:space="preserve">Q62. Cost of the equity of 11% is assumed. What will be the weighted cost of capital? (MCQ) </w:t>
      </w:r>
    </w:p>
    <w:p>
      <w:pPr>
        <w:pStyle w:val="TextBody"/>
        <w:numPr>
          <w:ilvl w:val="0"/>
          <w:numId w:val="17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3. 8% </w:t>
      </w:r>
    </w:p>
    <w:p>
      <w:pPr>
        <w:pStyle w:val="TextBody"/>
        <w:numPr>
          <w:ilvl w:val="0"/>
          <w:numId w:val="17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5. 21% </w:t>
      </w:r>
    </w:p>
    <w:p>
      <w:pPr>
        <w:pStyle w:val="TextBody"/>
        <w:numPr>
          <w:ilvl w:val="0"/>
          <w:numId w:val="17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8. 24% </w:t>
      </w:r>
    </w:p>
    <w:p>
      <w:pPr>
        <w:pStyle w:val="TextBody"/>
        <w:numPr>
          <w:ilvl w:val="0"/>
          <w:numId w:val="17"/>
        </w:numPr>
        <w:tabs>
          <w:tab w:val="clear" w:pos="1134"/>
          <w:tab w:val="left" w:pos="707" w:leader="none"/>
        </w:tabs>
        <w:bidi w:val="0"/>
        <w:ind w:start="707" w:hanging="283"/>
        <w:jc w:val="start"/>
        <w:rPr/>
      </w:pPr>
      <w:r>
        <w:rPr/>
        <w:t xml:space="preserve">9. 7% </w:t>
        <w:br/>
        <w:t xml:space="preserve">(2 marks) </w:t>
      </w:r>
    </w:p>
    <w:p>
      <w:pPr>
        <w:pStyle w:val="TextBody"/>
        <w:bidi w:val="0"/>
        <w:jc w:val="start"/>
        <w:rPr/>
      </w:pPr>
      <w:r>
        <w:rPr/>
        <w:t xml:space="preserve">Q63. Calculate the risk-adjusted beta? (MCQ) </w:t>
      </w:r>
    </w:p>
    <w:p>
      <w:pPr>
        <w:pStyle w:val="TextBody"/>
        <w:numPr>
          <w:ilvl w:val="0"/>
          <w:numId w:val="18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1. 2 Beta </w:t>
      </w:r>
    </w:p>
    <w:p>
      <w:pPr>
        <w:pStyle w:val="TextBody"/>
        <w:numPr>
          <w:ilvl w:val="0"/>
          <w:numId w:val="18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1. 37 Beta </w:t>
      </w:r>
    </w:p>
    <w:p>
      <w:pPr>
        <w:pStyle w:val="TextBody"/>
        <w:numPr>
          <w:ilvl w:val="0"/>
          <w:numId w:val="18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1. 74 Beta </w:t>
      </w:r>
    </w:p>
    <w:p>
      <w:pPr>
        <w:pStyle w:val="TextBody"/>
        <w:numPr>
          <w:ilvl w:val="0"/>
          <w:numId w:val="18"/>
        </w:numPr>
        <w:tabs>
          <w:tab w:val="clear" w:pos="1134"/>
          <w:tab w:val="left" w:pos="707" w:leader="none"/>
        </w:tabs>
        <w:bidi w:val="0"/>
        <w:ind w:start="707" w:hanging="283"/>
        <w:jc w:val="start"/>
        <w:rPr/>
      </w:pPr>
      <w:r>
        <w:rPr/>
        <w:t xml:space="preserve">2. 1 Beta </w:t>
        <w:br/>
        <w:t xml:space="preserve">(2 marks) </w:t>
      </w:r>
    </w:p>
    <w:p>
      <w:pPr>
        <w:pStyle w:val="TextBody"/>
        <w:bidi w:val="0"/>
        <w:jc w:val="start"/>
        <w:rPr/>
      </w:pPr>
      <w:r>
        <w:rPr/>
        <w:t xml:space="preserve">Q64. Calculate the risk-adjusted cost of equity? (FIB) </w:t>
      </w:r>
    </w:p>
    <w:p>
      <w:pPr>
        <w:pStyle w:val="TextBody"/>
        <w:numPr>
          <w:ilvl w:val="0"/>
          <w:numId w:val="19"/>
        </w:numPr>
        <w:tabs>
          <w:tab w:val="clear" w:pos="1134"/>
          <w:tab w:val="left" w:pos="707" w:leader="none"/>
        </w:tabs>
        <w:bidi w:val="0"/>
        <w:ind w:start="707" w:hanging="283"/>
        <w:jc w:val="start"/>
        <w:rPr/>
      </w:pPr>
      <w:r>
        <w:rPr/>
        <w:t xml:space="preserve">596901968500% </w:t>
        <w:br/>
        <w:t xml:space="preserve">(2 marks) </w:t>
      </w:r>
    </w:p>
    <w:p>
      <w:pPr>
        <w:pStyle w:val="TextBody"/>
        <w:bidi w:val="0"/>
        <w:jc w:val="start"/>
        <w:rPr/>
      </w:pPr>
      <w:r>
        <w:rPr/>
        <w:t xml:space="preserve">Q65. Which of the following is not a disadvantage of CAPM? (MCQ) </w:t>
      </w:r>
    </w:p>
    <w:p>
      <w:pPr>
        <w:pStyle w:val="TextBody"/>
        <w:numPr>
          <w:ilvl w:val="0"/>
          <w:numId w:val="20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Differentiation in capital gains ; dividends are ignored </w:t>
      </w:r>
    </w:p>
    <w:p>
      <w:pPr>
        <w:pStyle w:val="TextBody"/>
        <w:numPr>
          <w:ilvl w:val="0"/>
          <w:numId w:val="20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The return of the market is incorporated </w:t>
      </w:r>
    </w:p>
    <w:p>
      <w:pPr>
        <w:pStyle w:val="TextBody"/>
        <w:numPr>
          <w:ilvl w:val="0"/>
          <w:numId w:val="20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It assumes that all shareholders are diversified </w:t>
      </w:r>
    </w:p>
    <w:p>
      <w:pPr>
        <w:pStyle w:val="TextBody"/>
        <w:numPr>
          <w:ilvl w:val="0"/>
          <w:numId w:val="20"/>
        </w:numPr>
        <w:tabs>
          <w:tab w:val="clear" w:pos="1134"/>
          <w:tab w:val="left" w:pos="707" w:leader="none"/>
        </w:tabs>
        <w:bidi w:val="0"/>
        <w:ind w:start="707" w:hanging="283"/>
        <w:jc w:val="start"/>
        <w:rPr/>
      </w:pPr>
      <w:r>
        <w:rPr/>
        <w:t xml:space="preserve">Beta factors might be inaccurate </w:t>
        <w:br/>
        <w:t xml:space="preserve">(2 marks) </w:t>
      </w:r>
    </w:p>
    <w:p>
      <w:pPr>
        <w:pStyle w:val="TextBody"/>
        <w:bidi w:val="0"/>
        <w:jc w:val="start"/>
        <w:rPr/>
      </w:pPr>
      <w:r>
        <w:rPr/>
        <w:t xml:space="preserve">ANSWERS </w:t>
      </w:r>
    </w:p>
    <w:p>
      <w:pPr>
        <w:pStyle w:val="TextBody"/>
        <w:numPr>
          <w:ilvl w:val="0"/>
          <w:numId w:val="21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Q46. D </w:t>
      </w:r>
    </w:p>
    <w:p>
      <w:pPr>
        <w:pStyle w:val="TextBody"/>
        <w:numPr>
          <w:ilvl w:val="0"/>
          <w:numId w:val="21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Q47. A </w:t>
      </w:r>
    </w:p>
    <w:p>
      <w:pPr>
        <w:pStyle w:val="TextBody"/>
        <w:numPr>
          <w:ilvl w:val="0"/>
          <w:numId w:val="21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Q48. C </w:t>
      </w:r>
    </w:p>
    <w:p>
      <w:pPr>
        <w:pStyle w:val="TextBody"/>
        <w:numPr>
          <w:ilvl w:val="0"/>
          <w:numId w:val="21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Q49. B </w:t>
      </w:r>
    </w:p>
    <w:p>
      <w:pPr>
        <w:pStyle w:val="TextBody"/>
        <w:numPr>
          <w:ilvl w:val="0"/>
          <w:numId w:val="21"/>
        </w:numPr>
        <w:tabs>
          <w:tab w:val="clear" w:pos="1134"/>
          <w:tab w:val="left" w:pos="707" w:leader="none"/>
        </w:tabs>
        <w:bidi w:val="0"/>
        <w:ind w:start="707" w:hanging="283"/>
        <w:jc w:val="start"/>
        <w:rPr/>
      </w:pPr>
      <w:r>
        <w:rPr/>
        <w:t xml:space="preserve">Q50. D </w:t>
      </w:r>
    </w:p>
    <w:p>
      <w:pPr>
        <w:pStyle w:val="TextBody"/>
        <w:bidi w:val="0"/>
        <w:jc w:val="start"/>
        <w:rPr/>
      </w:pPr>
      <w:r>
        <w:rPr/>
        <w:t xml:space="preserve">The company receives a tax benefit on their interest payments.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Q51. C </w:t>
      </w:r>
    </w:p>
    <w:p>
      <w:pPr>
        <w:pStyle w:val="TextBody"/>
        <w:numPr>
          <w:ilvl w:val="0"/>
          <w:numId w:val="22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Use CAPM formulae </w:t>
      </w:r>
    </w:p>
    <w:p>
      <w:pPr>
        <w:pStyle w:val="TextBody"/>
        <w:numPr>
          <w:ilvl w:val="0"/>
          <w:numId w:val="22"/>
        </w:numPr>
        <w:tabs>
          <w:tab w:val="clear" w:pos="1134"/>
          <w:tab w:val="left" w:pos="707" w:leader="none"/>
        </w:tabs>
        <w:bidi w:val="0"/>
        <w:ind w:start="707" w:hanging="283"/>
        <w:jc w:val="start"/>
        <w:rPr/>
      </w:pPr>
      <w:r>
        <w:rPr/>
        <w:t xml:space="preserve">Ke = 3 + (12 – 3) 0. 8 = 10. 2% </w:t>
      </w:r>
    </w:p>
    <w:p>
      <w:pPr>
        <w:pStyle w:val="TextBody"/>
        <w:bidi w:val="0"/>
        <w:jc w:val="start"/>
        <w:rPr/>
      </w:pPr>
      <w:r>
        <w:rPr/>
        <w:t xml:space="preserve">Q52. A </w:t>
      </w:r>
    </w:p>
    <w:p>
      <w:pPr>
        <w:pStyle w:val="TextBody"/>
        <w:numPr>
          <w:ilvl w:val="0"/>
          <w:numId w:val="23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Use CAPM formulae </w:t>
      </w:r>
    </w:p>
    <w:p>
      <w:pPr>
        <w:pStyle w:val="TextBody"/>
        <w:numPr>
          <w:ilvl w:val="0"/>
          <w:numId w:val="23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Ke = 3 + (12 – 3) X = 22 </w:t>
      </w:r>
    </w:p>
    <w:p>
      <w:pPr>
        <w:pStyle w:val="TextBody"/>
        <w:numPr>
          <w:ilvl w:val="0"/>
          <w:numId w:val="23"/>
        </w:numPr>
        <w:tabs>
          <w:tab w:val="clear" w:pos="1134"/>
          <w:tab w:val="left" w:pos="707" w:leader="none"/>
        </w:tabs>
        <w:bidi w:val="0"/>
        <w:ind w:start="707" w:hanging="283"/>
        <w:jc w:val="start"/>
        <w:rPr/>
      </w:pPr>
      <w:r>
        <w:rPr/>
        <w:t xml:space="preserve">X = 2. 1% </w:t>
      </w:r>
    </w:p>
    <w:p>
      <w:pPr>
        <w:pStyle w:val="TextBody"/>
        <w:bidi w:val="0"/>
        <w:jc w:val="start"/>
        <w:rPr/>
      </w:pPr>
      <w:r>
        <w:rPr/>
        <w:t xml:space="preserve">Q53. </w:t>
      </w:r>
    </w:p>
    <w:p>
      <w:pPr>
        <w:pStyle w:val="TextBody"/>
        <w:numPr>
          <w:ilvl w:val="0"/>
          <w:numId w:val="24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The beta of Fasces' Co is indicating an unsystematic risk (False) </w:t>
      </w:r>
    </w:p>
    <w:p>
      <w:pPr>
        <w:pStyle w:val="TextBody"/>
        <w:numPr>
          <w:ilvl w:val="0"/>
          <w:numId w:val="24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Fasces' Co will like to obtain a return greater than the government securities (True) </w:t>
      </w:r>
    </w:p>
    <w:p>
      <w:pPr>
        <w:pStyle w:val="TextBody"/>
        <w:numPr>
          <w:ilvl w:val="0"/>
          <w:numId w:val="24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The return obtained will be determined using unsystematic risk (False) </w:t>
      </w:r>
    </w:p>
    <w:p>
      <w:pPr>
        <w:pStyle w:val="TextBody"/>
        <w:numPr>
          <w:ilvl w:val="0"/>
          <w:numId w:val="24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If Fasces' Co share price increases, then equity beta will also increase (True) </w:t>
      </w:r>
    </w:p>
    <w:p>
      <w:pPr>
        <w:pStyle w:val="TextBody"/>
        <w:numPr>
          <w:ilvl w:val="0"/>
          <w:numId w:val="24"/>
        </w:numPr>
        <w:tabs>
          <w:tab w:val="clear" w:pos="1134"/>
          <w:tab w:val="left" w:pos="707" w:leader="none"/>
        </w:tabs>
        <w:bidi w:val="0"/>
        <w:ind w:start="707" w:hanging="283"/>
        <w:jc w:val="start"/>
        <w:rPr/>
      </w:pPr>
      <w:r>
        <w:rPr/>
        <w:t xml:space="preserve">The equity beta measures the changes in the return of share price. The return will be determined by using systematic risk as unsystematic risk is diversifiable. </w:t>
      </w:r>
    </w:p>
    <w:p>
      <w:pPr>
        <w:pStyle w:val="TextBody"/>
        <w:bidi w:val="0"/>
        <w:jc w:val="start"/>
        <w:rPr/>
      </w:pPr>
      <w:r>
        <w:rPr/>
        <w:t xml:space="preserve">Q54. 28% </w:t>
      </w:r>
    </w:p>
    <w:p>
      <w:pPr>
        <w:pStyle w:val="TextBody"/>
        <w:numPr>
          <w:ilvl w:val="0"/>
          <w:numId w:val="25"/>
        </w:numPr>
        <w:tabs>
          <w:tab w:val="clear" w:pos="1134"/>
          <w:tab w:val="left" w:pos="707" w:leader="none"/>
        </w:tabs>
        <w:bidi w:val="0"/>
        <w:ind w:start="707" w:hanging="283"/>
        <w:jc w:val="start"/>
        <w:rPr/>
      </w:pPr>
      <w:r>
        <w:rPr/>
        <w:t xml:space="preserve">Total shareholder return = [(5. 4 – 4. 5) + 0. 35] ÷ 4. 5 = 0. 2777 </w:t>
        <w:br/>
        <w:t xml:space="preserve">0. 2777 × 100 = 27. 7% </w:t>
      </w:r>
    </w:p>
    <w:p>
      <w:pPr>
        <w:pStyle w:val="TextBody"/>
        <w:bidi w:val="0"/>
        <w:jc w:val="start"/>
        <w:rPr/>
      </w:pPr>
      <w:r>
        <w:rPr/>
        <w:t xml:space="preserve">Q55. A </w:t>
      </w:r>
    </w:p>
    <w:p>
      <w:pPr>
        <w:pStyle w:val="TextBody"/>
        <w:numPr>
          <w:ilvl w:val="0"/>
          <w:numId w:val="26"/>
        </w:numPr>
        <w:tabs>
          <w:tab w:val="clear" w:pos="1134"/>
          <w:tab w:val="left" w:pos="707" w:leader="none"/>
        </w:tabs>
        <w:bidi w:val="0"/>
        <w:ind w:start="707" w:hanging="283"/>
        <w:jc w:val="start"/>
        <w:rPr/>
      </w:pPr>
      <w:r>
        <w:rPr/>
        <w:t xml:space="preserve">An investing company can use its own WACC only when its business risk &amp; financial risk remains same. In the case of buying its competitor, its business risk &amp; financial risk will remain same. All other option will change the business risk and will have to use risk-adjusted WACC. </w:t>
      </w:r>
    </w:p>
    <w:p>
      <w:pPr>
        <w:pStyle w:val="TextBody"/>
        <w:bidi w:val="0"/>
        <w:jc w:val="start"/>
        <w:rPr/>
      </w:pPr>
      <w:r>
        <w:rPr/>
        <w:t xml:space="preserve">Q56. C </w:t>
      </w:r>
    </w:p>
    <w:p>
      <w:pPr>
        <w:pStyle w:val="TextBody"/>
        <w:numPr>
          <w:ilvl w:val="0"/>
          <w:numId w:val="27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g = [(0. 32 ÷ 0. 19) 1 ÷ (5-1) – 1] × 100 = 13. 9% </w:t>
      </w:r>
    </w:p>
    <w:p>
      <w:pPr>
        <w:pStyle w:val="TextBody"/>
        <w:numPr>
          <w:ilvl w:val="0"/>
          <w:numId w:val="27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D1 = (0. 32 × (1 + 13. 9%) = 0. 364 </w:t>
      </w:r>
    </w:p>
    <w:p>
      <w:pPr>
        <w:pStyle w:val="TextBody"/>
        <w:numPr>
          <w:ilvl w:val="0"/>
          <w:numId w:val="27"/>
        </w:numPr>
        <w:tabs>
          <w:tab w:val="clear" w:pos="1134"/>
          <w:tab w:val="left" w:pos="707" w:leader="none"/>
        </w:tabs>
        <w:bidi w:val="0"/>
        <w:ind w:start="707" w:hanging="283"/>
        <w:jc w:val="start"/>
        <w:rPr/>
      </w:pPr>
      <w:r>
        <w:rPr/>
        <w:t xml:space="preserve">Ke = [(0. 364 ÷ 2. 65) + 13. 9%] × 100 = 27. 6% </w:t>
      </w:r>
    </w:p>
    <w:p>
      <w:pPr>
        <w:pStyle w:val="TextBody"/>
        <w:bidi w:val="0"/>
        <w:jc w:val="start"/>
        <w:rPr/>
      </w:pPr>
      <w:r>
        <w:rPr/>
        <w:t xml:space="preserve">Q57. D </w:t>
      </w:r>
    </w:p>
    <w:p>
      <w:pPr>
        <w:pStyle w:val="TextBody"/>
        <w:numPr>
          <w:ilvl w:val="0"/>
          <w:numId w:val="28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($m) ($m) </w:t>
      </w:r>
    </w:p>
    <w:p>
      <w:pPr>
        <w:pStyle w:val="TextBody"/>
        <w:numPr>
          <w:ilvl w:val="0"/>
          <w:numId w:val="28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Equity 100 × 2. 65 265 × 27. 6% 73. 14 </w:t>
      </w:r>
    </w:p>
    <w:p>
      <w:pPr>
        <w:pStyle w:val="TextBody"/>
        <w:numPr>
          <w:ilvl w:val="0"/>
          <w:numId w:val="28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Debt (60 ÷ 100) × 104 62. 4 ×9% 5. 616 </w:t>
      </w:r>
    </w:p>
    <w:p>
      <w:pPr>
        <w:pStyle w:val="TextBody"/>
        <w:numPr>
          <w:ilvl w:val="0"/>
          <w:numId w:val="28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Total 327. 4 78. 756 </w:t>
      </w:r>
    </w:p>
    <w:p>
      <w:pPr>
        <w:pStyle w:val="TextBody"/>
        <w:numPr>
          <w:ilvl w:val="0"/>
          <w:numId w:val="28"/>
        </w:numPr>
        <w:tabs>
          <w:tab w:val="clear" w:pos="1134"/>
          <w:tab w:val="left" w:pos="707" w:leader="none"/>
        </w:tabs>
        <w:bidi w:val="0"/>
        <w:ind w:start="707" w:hanging="283"/>
        <w:jc w:val="start"/>
        <w:rPr/>
      </w:pPr>
      <w:r>
        <w:rPr/>
        <w:t xml:space="preserve">WACC = (78. 756 ÷ 327. 4) × 100 = 24% </w:t>
      </w:r>
    </w:p>
    <w:p>
      <w:pPr>
        <w:pStyle w:val="TextBody"/>
        <w:bidi w:val="0"/>
        <w:jc w:val="start"/>
        <w:rPr/>
      </w:pPr>
      <w:r>
        <w:rPr/>
        <w:t xml:space="preserve">Q58. B </w:t>
      </w:r>
    </w:p>
    <w:p>
      <w:pPr>
        <w:pStyle w:val="TextBody"/>
        <w:numPr>
          <w:ilvl w:val="0"/>
          <w:numId w:val="29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Year Cash flow ($) DF (5%) Present value ($) DF (10%) Present Value ($) </w:t>
      </w:r>
    </w:p>
    <w:p>
      <w:pPr>
        <w:pStyle w:val="TextBody"/>
        <w:numPr>
          <w:ilvl w:val="0"/>
          <w:numId w:val="29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MV/Bond 0 (100) 1 (100) 1 (100) </w:t>
      </w:r>
    </w:p>
    <w:p>
      <w:pPr>
        <w:pStyle w:val="TextBody"/>
        <w:numPr>
          <w:ilvl w:val="0"/>
          <w:numId w:val="29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Interest 1-10 5. 6 7. 72 43. 23 6. 14 34. 38 </w:t>
      </w:r>
    </w:p>
    <w:p>
      <w:pPr>
        <w:pStyle w:val="TextBody"/>
        <w:numPr>
          <w:ilvl w:val="0"/>
          <w:numId w:val="29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Redeem 10 105 0. 614 64. 47 0. 386 40. 53 </w:t>
      </w:r>
    </w:p>
    <w:p>
      <w:pPr>
        <w:pStyle w:val="TextBody"/>
        <w:numPr>
          <w:ilvl w:val="0"/>
          <w:numId w:val="29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NPV 7. 7 (25. 09) </w:t>
      </w:r>
    </w:p>
    <w:p>
      <w:pPr>
        <w:pStyle w:val="TextBody"/>
        <w:numPr>
          <w:ilvl w:val="0"/>
          <w:numId w:val="29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Redemption= 100 × 105% = 105 </w:t>
      </w:r>
    </w:p>
    <w:p>
      <w:pPr>
        <w:pStyle w:val="TextBody"/>
        <w:numPr>
          <w:ilvl w:val="0"/>
          <w:numId w:val="29"/>
        </w:numPr>
        <w:tabs>
          <w:tab w:val="clear" w:pos="1134"/>
          <w:tab w:val="left" w:pos="707" w:leader="none"/>
        </w:tabs>
        <w:bidi w:val="0"/>
        <w:ind w:start="707" w:hanging="283"/>
        <w:jc w:val="start"/>
        <w:rPr/>
      </w:pPr>
      <w:r>
        <w:rPr/>
        <w:t xml:space="preserve">IRR = 5 + [7. 7 ÷ (7. 7 – (-25. 09)] × (10 - 5) = 6. 17% </w:t>
      </w:r>
    </w:p>
    <w:p>
      <w:pPr>
        <w:pStyle w:val="TextBody"/>
        <w:bidi w:val="0"/>
        <w:jc w:val="start"/>
        <w:rPr/>
      </w:pPr>
      <w:r>
        <w:rPr/>
        <w:t xml:space="preserve">Q59. C </w:t>
      </w:r>
    </w:p>
    <w:p>
      <w:pPr>
        <w:pStyle w:val="TextBody"/>
        <w:numPr>
          <w:ilvl w:val="0"/>
          <w:numId w:val="30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($m) ($m) </w:t>
      </w:r>
    </w:p>
    <w:p>
      <w:pPr>
        <w:pStyle w:val="TextBody"/>
        <w:numPr>
          <w:ilvl w:val="0"/>
          <w:numId w:val="30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Equity 250 250 × 13% 32. 5 </w:t>
      </w:r>
    </w:p>
    <w:p>
      <w:pPr>
        <w:pStyle w:val="TextBody"/>
        <w:numPr>
          <w:ilvl w:val="0"/>
          <w:numId w:val="30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Debt 50 50 × 9% 4. 5 </w:t>
      </w:r>
    </w:p>
    <w:p>
      <w:pPr>
        <w:pStyle w:val="TextBody"/>
        <w:numPr>
          <w:ilvl w:val="0"/>
          <w:numId w:val="30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Debt (Bonds) (40 ÷ 100) × 100 40 × 6. 17% 2. 468 </w:t>
      </w:r>
    </w:p>
    <w:p>
      <w:pPr>
        <w:pStyle w:val="TextBody"/>
        <w:numPr>
          <w:ilvl w:val="0"/>
          <w:numId w:val="30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Total 340 39. 468 </w:t>
      </w:r>
    </w:p>
    <w:p>
      <w:pPr>
        <w:pStyle w:val="TextBody"/>
        <w:numPr>
          <w:ilvl w:val="0"/>
          <w:numId w:val="30"/>
        </w:numPr>
        <w:tabs>
          <w:tab w:val="clear" w:pos="1134"/>
          <w:tab w:val="left" w:pos="707" w:leader="none"/>
        </w:tabs>
        <w:bidi w:val="0"/>
        <w:ind w:start="707" w:hanging="283"/>
        <w:jc w:val="start"/>
        <w:rPr/>
      </w:pPr>
      <w:r>
        <w:rPr/>
        <w:t xml:space="preserve">WACC = (39. 468 ÷ 340) × 100 = 11. 6% </w:t>
      </w:r>
    </w:p>
    <w:p>
      <w:pPr>
        <w:pStyle w:val="TextBody"/>
        <w:bidi w:val="0"/>
        <w:jc w:val="start"/>
        <w:rPr/>
      </w:pPr>
      <w:r>
        <w:rPr/>
        <w:t xml:space="preserve">Q60. All options are correct.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Q61. A </w:t>
      </w:r>
    </w:p>
    <w:p>
      <w:pPr>
        <w:pStyle w:val="TextBody"/>
        <w:numPr>
          <w:ilvl w:val="0"/>
          <w:numId w:val="31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Year Cash flow ($) DF (5%) Present value ($) DF (10%) Present Value ($) </w:t>
      </w:r>
    </w:p>
    <w:p>
      <w:pPr>
        <w:pStyle w:val="TextBody"/>
        <w:numPr>
          <w:ilvl w:val="0"/>
          <w:numId w:val="31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MV/Bond 0 (112) 1 (112) 1 (112) </w:t>
      </w:r>
    </w:p>
    <w:p>
      <w:pPr>
        <w:pStyle w:val="TextBody"/>
        <w:numPr>
          <w:ilvl w:val="0"/>
          <w:numId w:val="31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Interest 1-7 5. 6 5. 786 32. 4 4. 868 27. 3 </w:t>
      </w:r>
    </w:p>
    <w:p>
      <w:pPr>
        <w:pStyle w:val="TextBody"/>
        <w:numPr>
          <w:ilvl w:val="0"/>
          <w:numId w:val="31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Redeem 7 100 0. 711 71. 1 0. 513 51. 3 </w:t>
      </w:r>
    </w:p>
    <w:p>
      <w:pPr>
        <w:pStyle w:val="TextBody"/>
        <w:numPr>
          <w:ilvl w:val="0"/>
          <w:numId w:val="31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NPV (8. 5) (33. 4) </w:t>
      </w:r>
    </w:p>
    <w:p>
      <w:pPr>
        <w:pStyle w:val="TextBody"/>
        <w:numPr>
          <w:ilvl w:val="0"/>
          <w:numId w:val="31"/>
        </w:numPr>
        <w:tabs>
          <w:tab w:val="clear" w:pos="1134"/>
          <w:tab w:val="left" w:pos="707" w:leader="none"/>
        </w:tabs>
        <w:bidi w:val="0"/>
        <w:ind w:start="707" w:hanging="283"/>
        <w:jc w:val="start"/>
        <w:rPr/>
      </w:pPr>
      <w:r>
        <w:rPr/>
        <w:t xml:space="preserve">IRR = 5 + [-8. 5 ÷ (-8. 5 – (-33. 4)] × (10 - 5) = 3. 29% </w:t>
      </w:r>
    </w:p>
    <w:p>
      <w:pPr>
        <w:pStyle w:val="TextBody"/>
        <w:bidi w:val="0"/>
        <w:jc w:val="start"/>
        <w:rPr/>
      </w:pPr>
      <w:r>
        <w:rPr/>
        <w:t xml:space="preserve">Q62. D </w:t>
      </w:r>
    </w:p>
    <w:p>
      <w:pPr>
        <w:pStyle w:val="TextBody"/>
        <w:numPr>
          <w:ilvl w:val="0"/>
          <w:numId w:val="32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($m) ($m) </w:t>
      </w:r>
    </w:p>
    <w:p>
      <w:pPr>
        <w:pStyle w:val="TextBody"/>
        <w:numPr>
          <w:ilvl w:val="0"/>
          <w:numId w:val="32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Equity 10 × 7. 5 75 × 11% 8. 25 </w:t>
      </w:r>
    </w:p>
    <w:p>
      <w:pPr>
        <w:pStyle w:val="TextBody"/>
        <w:numPr>
          <w:ilvl w:val="0"/>
          <w:numId w:val="32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Debt (14 ÷ 100) × 112 15. 68 ×3. 29% 0. 516 </w:t>
      </w:r>
    </w:p>
    <w:p>
      <w:pPr>
        <w:pStyle w:val="TextBody"/>
        <w:numPr>
          <w:ilvl w:val="0"/>
          <w:numId w:val="32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Total 90. 68 8. 766 </w:t>
      </w:r>
    </w:p>
    <w:p>
      <w:pPr>
        <w:pStyle w:val="TextBody"/>
        <w:numPr>
          <w:ilvl w:val="0"/>
          <w:numId w:val="32"/>
        </w:numPr>
        <w:tabs>
          <w:tab w:val="clear" w:pos="1134"/>
          <w:tab w:val="left" w:pos="707" w:leader="none"/>
        </w:tabs>
        <w:bidi w:val="0"/>
        <w:ind w:start="707" w:hanging="283"/>
        <w:jc w:val="start"/>
        <w:rPr/>
      </w:pPr>
      <w:r>
        <w:rPr/>
        <w:t xml:space="preserve">WACC = (8. 766 ÷ 90. 68) × 100 = 9. 7% </w:t>
      </w:r>
    </w:p>
    <w:p>
      <w:pPr>
        <w:pStyle w:val="TextBody"/>
        <w:bidi w:val="0"/>
        <w:jc w:val="start"/>
        <w:rPr/>
      </w:pPr>
      <w:r>
        <w:rPr/>
        <w:t xml:space="preserve">Q63. C </w:t>
      </w:r>
    </w:p>
    <w:p>
      <w:pPr>
        <w:pStyle w:val="TextBody"/>
        <w:numPr>
          <w:ilvl w:val="0"/>
          <w:numId w:val="33"/>
        </w:numPr>
        <w:tabs>
          <w:tab w:val="clear" w:pos="1134"/>
          <w:tab w:val="left" w:pos="707" w:leader="none"/>
        </w:tabs>
        <w:bidi w:val="0"/>
        <w:ind w:start="707" w:hanging="283"/>
        <w:jc w:val="start"/>
        <w:rPr/>
      </w:pPr>
      <w:r>
        <w:rPr/>
        <w:t xml:space="preserve">Ba = [75 ÷ (75 + 15. 68 × {1-20%})] × 1. 6 = 1. 37 </w:t>
        <w:br/>
        <w:t xml:space="preserve">1. 37 = [75 ÷ (75 + 25 × {1-20%})] × BeBe = 1. 74 </w:t>
      </w:r>
    </w:p>
    <w:p>
      <w:pPr>
        <w:pStyle w:val="TextBody"/>
        <w:bidi w:val="0"/>
        <w:jc w:val="start"/>
        <w:rPr/>
      </w:pPr>
      <w:r>
        <w:rPr/>
        <w:t xml:space="preserve">Q64. 18. 92% </w:t>
      </w:r>
    </w:p>
    <w:p>
      <w:pPr>
        <w:pStyle w:val="TextBody"/>
        <w:numPr>
          <w:ilvl w:val="0"/>
          <w:numId w:val="34"/>
        </w:numPr>
        <w:tabs>
          <w:tab w:val="clear" w:pos="1134"/>
          <w:tab w:val="left" w:pos="707" w:leader="none"/>
        </w:tabs>
        <w:bidi w:val="0"/>
        <w:ind w:start="707" w:hanging="283"/>
        <w:jc w:val="start"/>
        <w:rPr/>
      </w:pPr>
      <w:r>
        <w:rPr/>
        <w:t xml:space="preserve">Ke = 5 + (13-5) × (1. 74) = 18. 92%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Q65. B </w:t>
      </w:r>
    </w:p>
    <w:sectPr w:rsidR="00452FFA" w:rsidRPr="00887710" w:rsidSect="00436B3D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A0AD1" w14:textId="77777777" w:rsidR="00D26810" w:rsidRDefault="00D26810" w:rsidP="002A6A39">
      <w:pPr>
        <w:spacing w:after="0" w:line="240" w:lineRule="auto"/>
      </w:pPr>
      <w:r>
        <w:separator/>
      </w:r>
    </w:p>
  </w:endnote>
  <w:endnote w:type="continuationSeparator" w:id="0">
    <w:p w14:paraId="47E7BA9E" w14:textId="77777777" w:rsidR="00D26810" w:rsidRDefault="00D26810" w:rsidP="002A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46BA9" w14:textId="77777777" w:rsidR="00DE48E3" w:rsidRDefault="00DE48E3" w:rsidP="00A722B3">
    <w:pPr>
      <w:pStyle w:val="a5"/>
      <w:rPr>
        <w:lang w:val="en-US"/>
      </w:rPr>
    </w:pPr>
  </w:p>
  <w:p w14:paraId="58DD3F1E" w14:textId="287D5AE2" w:rsidR="002A6A39" w:rsidRPr="00DE48E3" w:rsidRDefault="00A722B3" w:rsidP="00A722B3">
    <w:pPr>
      <w:pStyle w:val="a5"/>
      <w:rPr>
        <w:color w:val="808080" w:themeColor="background1" w:themeShade="80"/>
      </w:rPr>
    </w:pPr>
    <w:r w:rsidRPr="00DE48E3">
      <w:rPr>
        <w:color w:val="808080" w:themeColor="background1" w:themeShade="80"/>
        <w:lang w:val="en-US"/>
      </w:rPr>
      <w:t>https://assignbuster.com/capital-structure-theories/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82249" w14:textId="77777777" w:rsidR="00D26810" w:rsidRDefault="00D26810" w:rsidP="002A6A39">
      <w:pPr>
        <w:spacing w:after="0" w:line="240" w:lineRule="auto"/>
      </w:pPr>
      <w:r>
        <w:separator/>
      </w:r>
    </w:p>
  </w:footnote>
  <w:footnote w:type="continuationSeparator" w:id="0">
    <w:p w14:paraId="0867988B" w14:textId="77777777" w:rsidR="00D26810" w:rsidRDefault="00D26810" w:rsidP="002A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3EE5F" w14:textId="7FC8DFF3" w:rsidR="005265CE" w:rsidRPr="00DE48E3" w:rsidRDefault="003E53C2" w:rsidP="00A722B3">
    <w:pPr>
      <w:pStyle w:val="a3"/>
      <w:tabs>
        <w:tab w:val="clear" w:pos="4677"/>
      </w:tabs>
      <w:rPr>
        <w:color w:val="808080" w:themeColor="background1" w:themeShade="80"/>
        <w:lang w:val="en-US"/>
      </w:rPr>
    </w:pPr>
    <w:sdt>
      <w:sdtPr>
        <w:rPr>
          <w:color w:val="808080" w:themeColor="background1" w:themeShade="80"/>
        </w:rPr>
        <w:id w:val="-966113477"/>
        <w:docPartObj>
          <w:docPartGallery w:val="Page Numbers (Top of Page)"/>
          <w:docPartUnique/>
        </w:docPartObj>
      </w:sdtPr>
      <w:sdtEndPr/>
      <w:sdtContent>
        <w:r w:rsidR="00A722B3" w:rsidRPr="00DE48E3">
          <w:rPr>
            <w:color w:val="808080" w:themeColor="background1" w:themeShade="80"/>
            <w:lang w:val="en-US"/>
          </w:rPr>
          <w:t xml:space="preserve"> </w:t>
        </w:r>
        <w:r w:rsidR="004D2168">
          <w:rPr>
            <w:color w:val="808080" w:themeColor="background1" w:themeShade="80"/>
            <w:lang w:val="en-US"/>
          </w:rPr>
          <w:t>Capital structure theories</w:t>
        </w:r>
        <w:r w:rsidR="00DE48E3" w:rsidRPr="00DE48E3">
          <w:rPr>
            <w:color w:val="808080" w:themeColor="background1" w:themeShade="80"/>
            <w:lang w:val="en-US"/>
          </w:rPr>
          <w:t xml:space="preserve"> – Paper Example</w:t>
        </w:r>
        <w:r w:rsidR="00A722B3" w:rsidRPr="00DE48E3">
          <w:rPr>
            <w:color w:val="808080" w:themeColor="background1" w:themeShade="80"/>
            <w:lang w:val="en-US"/>
          </w:rPr>
          <w:tab/>
          <w:t>Page</w:t>
        </w:r>
      </w:sdtContent>
    </w:sdt>
    <w:r w:rsidR="00A722B3" w:rsidRPr="00DE48E3">
      <w:rPr>
        <w:color w:val="808080" w:themeColor="background1" w:themeShade="80"/>
        <w:lang w:val="en-US"/>
      </w:rPr>
      <w:t xml:space="preserve"> </w:t>
    </w:r>
    <w:sdt>
      <w:sdtPr>
        <w:rPr>
          <w:color w:val="808080" w:themeColor="background1" w:themeShade="80"/>
        </w:rPr>
        <w:id w:val="554814888"/>
        <w:docPartObj>
          <w:docPartGallery w:val="Page Numbers (Top of Page)"/>
          <w:docPartUnique/>
        </w:docPartObj>
      </w:sdtPr>
      <w:sdtEndPr/>
      <w:sdtContent>
        <w:r w:rsidR="005265CE" w:rsidRPr="00DE48E3">
          <w:rPr>
            <w:color w:val="808080" w:themeColor="background1" w:themeShade="80"/>
          </w:rPr>
          <w:fldChar w:fldCharType="begin"/>
        </w:r>
        <w:r w:rsidR="005265CE" w:rsidRPr="00DE48E3">
          <w:rPr>
            <w:color w:val="808080" w:themeColor="background1" w:themeShade="80"/>
            <w:lang w:val="en-US"/>
          </w:rPr>
          <w:instrText>PAGE   \* MERGEFORMAT</w:instrText>
        </w:r>
        <w:r w:rsidR="005265CE" w:rsidRPr="00DE48E3">
          <w:rPr>
            <w:color w:val="808080" w:themeColor="background1" w:themeShade="80"/>
          </w:rPr>
          <w:fldChar w:fldCharType="separate"/>
        </w:r>
        <w:r w:rsidR="00590D25">
          <w:rPr>
            <w:noProof/>
            <w:color w:val="808080" w:themeColor="background1" w:themeShade="80"/>
            <w:lang w:val="en-US"/>
          </w:rPr>
          <w:t>2</w:t>
        </w:r>
        <w:r w:rsidR="005265CE" w:rsidRPr="00DE48E3">
          <w:rPr>
            <w:color w:val="808080" w:themeColor="background1" w:themeShade="80"/>
          </w:rPr>
          <w:fldChar w:fldCharType="end"/>
        </w:r>
      </w:sdtContent>
    </w:sdt>
  </w:p>
  <w:p w14:paraId="10F0A5AD" w14:textId="77777777" w:rsidR="00C65D31" w:rsidRPr="00DE48E3" w:rsidRDefault="00C65D31" w:rsidP="005265CE">
    <w:pPr>
      <w:pStyle w:val="a3"/>
      <w:rPr>
        <w:sz w:val="32"/>
        <w:szCs w:val="32"/>
        <w:lang w:val="en-U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1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10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11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12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13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14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15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16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17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18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19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20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21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22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23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24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25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26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27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28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29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30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31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32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33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9"/>
    <w:rsid w:val="00027692"/>
    <w:rsid w:val="000455D4"/>
    <w:rsid w:val="00075597"/>
    <w:rsid w:val="001A1D1E"/>
    <w:rsid w:val="001E3E3F"/>
    <w:rsid w:val="001F0FFB"/>
    <w:rsid w:val="00296DDE"/>
    <w:rsid w:val="002A6A39"/>
    <w:rsid w:val="00337EBC"/>
    <w:rsid w:val="00344C0C"/>
    <w:rsid w:val="003551E9"/>
    <w:rsid w:val="003905D8"/>
    <w:rsid w:val="003E53C2"/>
    <w:rsid w:val="00417633"/>
    <w:rsid w:val="00436B3D"/>
    <w:rsid w:val="00452FFA"/>
    <w:rsid w:val="00457E4C"/>
    <w:rsid w:val="00474EBC"/>
    <w:rsid w:val="004C738A"/>
    <w:rsid w:val="004D2168"/>
    <w:rsid w:val="005265CE"/>
    <w:rsid w:val="00551D0B"/>
    <w:rsid w:val="00574F18"/>
    <w:rsid w:val="0057729C"/>
    <w:rsid w:val="00590D25"/>
    <w:rsid w:val="006A4A48"/>
    <w:rsid w:val="00763707"/>
    <w:rsid w:val="00772B8D"/>
    <w:rsid w:val="007D1241"/>
    <w:rsid w:val="00821694"/>
    <w:rsid w:val="008447E4"/>
    <w:rsid w:val="00887710"/>
    <w:rsid w:val="00890F64"/>
    <w:rsid w:val="008E36DE"/>
    <w:rsid w:val="0092016D"/>
    <w:rsid w:val="00990400"/>
    <w:rsid w:val="009C3FE0"/>
    <w:rsid w:val="009F5FB5"/>
    <w:rsid w:val="00A4621F"/>
    <w:rsid w:val="00A722B3"/>
    <w:rsid w:val="00AB198B"/>
    <w:rsid w:val="00AF0D54"/>
    <w:rsid w:val="00AF114D"/>
    <w:rsid w:val="00AF142E"/>
    <w:rsid w:val="00B44E5D"/>
    <w:rsid w:val="00B962E0"/>
    <w:rsid w:val="00BB7201"/>
    <w:rsid w:val="00BF1087"/>
    <w:rsid w:val="00C65D31"/>
    <w:rsid w:val="00C77A57"/>
    <w:rsid w:val="00C96B27"/>
    <w:rsid w:val="00CD6EF4"/>
    <w:rsid w:val="00D26810"/>
    <w:rsid w:val="00DC159C"/>
    <w:rsid w:val="00DC1EC4"/>
    <w:rsid w:val="00DE48E3"/>
    <w:rsid w:val="00DE617D"/>
    <w:rsid w:val="00E26FA6"/>
    <w:rsid w:val="00E4237D"/>
    <w:rsid w:val="00E576FF"/>
    <w:rsid w:val="00EB34FE"/>
    <w:rsid w:val="00F047BB"/>
    <w:rsid w:val="00F04E1E"/>
    <w:rsid w:val="00F13A03"/>
    <w:rsid w:val="00FC3B4E"/>
    <w:rsid w:val="00FD0C47"/>
    <w:rsid w:val="00F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24A7D5"/>
  <w15:chartTrackingRefBased/>
  <w15:docId w15:val="{7CC0F82A-CB21-4227-9DF3-E309AE1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A39"/>
  </w:style>
  <w:style w:type="paragraph" w:styleId="a5">
    <w:name w:val="footer"/>
    <w:basedOn w:val="a"/>
    <w:link w:val="a6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A39"/>
  </w:style>
  <w:style w:type="character" w:customStyle="1" w:styleId="10">
    <w:name w:val="Заголовок 1 Знак"/>
    <w:basedOn w:val="a0"/>
    <w:link w:val="1"/>
    <w:uiPriority w:val="9"/>
    <w:rsid w:val="00DC1E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DC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1E3E3F"/>
    <w:rPr>
      <w:color w:val="0563C1" w:themeColor="hyperlink"/>
      <w:u w:val="single"/>
    </w:rPr>
  </w:style>
  <w:style w:type="paragraph" w:styleId="TextBody">
    <w:name w:val="Body Text"/>
    <w:basedOn w:val="Normal"/>
    <w:pPr>
      <w:spacing w:lineRule="auto" w:line="480"/>
    </w:pPr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assignbust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ignbuster.com/essay-subjects/government/capitalis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Relationship Id="rId15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81C3-1E52-428E-BE60-8C2894D4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Capital structure theories</vt:lpstr>
    </vt:vector>
  </TitlesOfParts>
  <Company>AssignBuster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Capital structure theories</dc:title>
  <dc:subject>Government;Capitalism</dc:subject>
  <dc:creator>AssignBuster</dc:creator>
  <cp:keywords/>
  <dc:description>The equity beta is 1.6.</dc:description>
  <cp:lastModifiedBy>AssignBuster</cp:lastModifiedBy>
  <cp:revision>3</cp:revision>
  <dcterms:created xsi:type="dcterms:W3CDTF">2021-10-14T07:55:00Z</dcterms:created>
  <dcterms:modified xsi:type="dcterms:W3CDTF">2021-11-11T13:17:00Z</dcterms:modified>
  <cp:category>Government;Capitalism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English</vt:lpwstr>
  </property>
  <property fmtid="{D5CDD505-2E9C-101B-9397-08002B2CF9AE}" pid="3" name="Ссылка">
    <vt:lpwstr>https://assignbuster.com</vt:lpwstr>
  </property>
  <property fmtid="{D5CDD505-2E9C-101B-9397-08002B2CF9AE}" pid="4" name="Редактор">
    <vt:lpwstr>AssignBuster</vt:lpwstr>
  </property>
  <property fmtid="{D5CDD505-2E9C-101B-9397-08002B2CF9AE}" pid="5" name="Проект">
    <vt:lpwstr>AssignBuster</vt:lpwstr>
  </property>
  <property fmtid="{D5CDD505-2E9C-101B-9397-08002B2CF9AE}" pid="6" name="Источник">
    <vt:lpwstr>AssignBuster</vt:lpwstr>
  </property>
</Properties>
</file>