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"https://assignbuster.com/homework-3-essay-samples-2/"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Homework 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3. 7 a) How many horsepower does a 100w household light bulb consume? Convert W to Kw = (100W)*(0. 001Kw/W 341hp/Kw) </w:t>
        <w:br/>
        <w:t xml:space="preserve">= 0. 1341hp </w:t>
        <w:br/>
        <w:t xml:space="preserve">b) How many kW does a 5hp lawn mower engine produce? </w:t>
        <w:br/>
        <w:t xml:space="preserve">= 5hp *(0. 7457Kw/hp) </w:t>
        <w:br/>
        <w:t xml:space="preserve">= 3. 729kW </w:t>
        <w:br/>
        <w:t xml:space="preserve">Question 3. 13 </w:t>
        <w:br/>
        <w:t xml:space="preserve">a) Amount of fuel that was added(kg) </w:t>
        <w:br/>
        <w:t xml:space="preserve">= 22, 300kg-(7, 682L)*(1. 77kg/L) </w:t>
        <w:br/>
        <w:t xml:space="preserve">= 8, 702. 9KG </w:t>
        <w:br/>
        <w:t xml:space="preserve">= 8. 703kg </w:t>
        <w:br/>
        <w:t xml:space="preserve">b) Amount of fuel that ought to have been added(kg) </w:t>
        <w:br/>
        <w:t xml:space="preserve">= 22, 300kg-(7682L)(1. 77lb/L)*[1/32. 2ft/s]*[14. 59kg/slug] </w:t>
        <w:br/>
        <w:t xml:space="preserve">= 16, 139kg </w:t>
        <w:br/>
        <w:t xml:space="preserve">c) Percent that the plane was under- fueled: </w:t>
        <w:br/>
        <w:t xml:space="preserve">= [16139kg-8703kg]/16139kg* 100% </w:t>
        <w:br/>
        <w:t xml:space="preserve">= 46. 07% </w:t>
        <w:br/>
        <w:t xml:space="preserve">= 46. 1% </w:t>
        <w:br/>
        <w:t xml:space="preserve">Question 3. 24 </w:t>
        <w:br/>
        <w:t xml:space="preserve">Verify that the Reynolds number is dimensionless using the SI. Reynolds number, VD/, </w:t>
        <w:br/>
        <w:t xml:space="preserve">In regard to the FLT system, the dimensions of the density, velocity, diameter and viscosity are depicted as FL-4T2, LT-1, L, and FL-2T respectively. Substituting these underlying dimensions into the corresponding definition of the Reynolds number: </w:t>
        <w:br/>
        <w:t xml:space="preserve">In regard to the MLT sytem, the dimensions of the density, velocity, diameter and visvosity are depicted as -3, LT-1, L, and ML-1T-1 respectively. Substituting these underlying dimensions into the correponding definition of the Reynolds number: </w:t>
        <w:br/>
        <w:t xml:space="preserve">Therefore, the Reynolds number is normally dimensionless regardless of the unit system utilized. </w:t>
        <w:br/>
        <w:t xml:space="preserve">Question 3. 33 </w:t>
        <w:br/>
        <w:t xml:space="preserve">a) The number of cars that pass through an intersection of two busy streets during the evening committee on a typical work day </w:t>
        <w:br/>
        <w:t xml:space="preserve">The average number will be 12, 500 automobiles assuming that all cars will be passing through the intersection ones </w:t>
        <w:br/>
        <w:t xml:space="preserve">b) The number of bricks that form the exterior of a large building on a university campus </w:t>
        <w:br/>
        <w:t xml:space="preserve">Assume that the size of the exterior of the large building is a square size measuring size 100 x 100 ft and the height as also taken as 100 ft. Also take the size of every brick to be 1ft x 6 inches. Therefore the number of the bricks will be </w:t>
        <w:br/>
        <w:t xml:space="preserve">= (100*100*100)/ (1*6) </w:t>
        <w:br/>
        <w:t xml:space="preserve">= 166, 666. 67 </w:t>
        <w:br/>
        <w:t xml:space="preserve">= 166, 167 bricks </w:t>
        <w:br/>
        <w:t xml:space="preserve">c) The volume of concrete in the sidewalks on a university campus </w:t>
        <w:br/>
        <w:t xml:space="preserve">Assume that the size of the exterior of the large building is a square size measuring size 100 x 100 ft and the height as also taken as 100 ft. Also assume that the sidewalks on a university campus are 300miles. Thus volume of the concrete will be </w:t>
        <w:br/>
        <w:t xml:space="preserve">= (100*100*100)*300 </w:t>
        <w:br/>
        <w:t xml:space="preserve">= 300, 000, 000ft3 </w:t>
        <w:br/>
        <w:t xml:space="preserve">Work Cited </w:t>
        <w:br/>
        <w:t xml:space="preserve">Pozrikidis, C. Fluid Dynamics: Theory, Computation, and Numerical Simulation. New York: Springer, 2009.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https://assignbuster.com/homework-3-essay-samples-2/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Homework 3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Homework 3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3</dc:title>
  <dc:subject>Engineering;</dc:subject>
  <dc:creator>AssignBuster</dc:creator>
  <cp:keywords/>
  <dc:description>67 = 166, 167 bricks c) The volume of concrete in the sidewalks on a university campus Assume that the size of the exterior of the large building is 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