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"https://assignbuster.com/why-i-want-to-attend-virginia-state-university/"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want to attend virginia state university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take part in sports, which is essential for physical fitness and mental concentration in class. I shall be glad to represent the school in inter-varsity tournaments to compete for top honors. My intention to take the Accounting program is because I would like to manage the family business and help in the administration of finances. I performed better in the lower grade level and business was my favorite subject. The other reason why I wish to pursue this course at Virginia State University is that it has facilities and resources that make learning favorable for future job commitments. </w:t>
        <w:br/>
        <w:br/>
        <w:t xml:space="preserve">The University should consider my application since I am self-motivated, disciplined and ambitious. I shall apply my strengths to enable the Finance and Accounting department to attain its missions and visions of training competent workers. It is my belief that I shall be considered for a slot to attend the institution. I promise to observe the rules and work hard towards accomplishing the objectives of the department. I look forward to receiving a timely response from the applications committee and I am ready to attend interviews when called upon anytime.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https://assignbuster.com/why-i-want-to-attend-virginia-state-university/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want to attend virginia state univ...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want to attend virginia state university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want to attend virginia state university</dc:title>
  <dc:subject>Education;</dc:subject>
  <dc:creator>AssignBuster</dc:creator>
  <cp:keywords/>
  <dc:description>My intention to take the Accounting program is because I would like to manage the family business and help in the administration of finances.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