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"https://assignbuster.com/deciding-on-a-starting-point/"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Deciding on a starting point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liberal, compassionate and open-minded, but also straight forward and to the point. I am willing to be confrontational when necessary, but I prefer to be medium to low key in my interaction with clients. I listen well but also would interject when I feel that a session is off course. I think all of this orchestrates well with my somewhat eclectic theoretical approach. If I had to choose, I would say that I prefer the Rational Emotive Behavior therapy developed by Albert Ellis for its emphasis on cognitive factors and humor in the approach to change. So much suffering can end immediately with a simple change in perspective. </w:t>
        <w:br/>
        <w:t xml:space="preserve">When it comes to change, I believe that it can happen very quickly. Maybe not in all cases. Certainly some people may have deep-seated problems, stemming from childhood, that will take longer to work with and require a somewhat different approach; however, other changes can be accomplished without so much delving into the past. I believe that the client has an equal responsibility with the therapist in working toward a positive outcome for effective change. There is nothing wrong with a simple contract approach to that mutual commitment. Change takes place on multiple levels: feelings, thoughts and behavior. The most effective level at which to intervene will depend upon the client's personality, coping style, and current problems. </w:t>
        <w:br/>
        <w:t xml:space="preserve">I plan to eventually open a clinic specializing in marriage and family counseling. I see my role as more often assisting normal people with adjustment problems, rather than those with severe personality disorders or major substance abuse problems. I think it's important to know ones strengths and limitations and to build a strong referral network to other specialists. </w:t>
        <w:br/>
        <w:t xml:space="preserve">I am most " at home" with the Rational-Emotive-Behavior therapy approach developed by Albert Ellis. It seems to offer a good blend of sensible techniques for intervening on multiple levels, and providing empathy, while still directing behavioral change. I believe that many emotional difficulties can be resolved swiftly with this approach. </w:t>
        <w:br/>
        <w:t xml:space="preserve">One skill that I've always had is a sort of resiliency. Almost nothing ever gets me down. And I am able to laugh at my own problems and frame them in new and interesting ways. I believe that as I grow and season myself in the REBT approach, it will be a good fit for my own natural personality, and I will adapt the style to become an expression of my own personality, rather than acting in an artificial way in order to fit a preconceived notion of this particular therapeutic style. </w:t>
        <w:br/>
        <w:t xml:space="preserve">Along the way, I would likely blend elements of the existential approach into my primary framework. I very much like the ideas of Victor Frankl and his Logo-therapy. I believe that clients sometimes suffer from lacking a larger sense of meaning or purpose in their lives. If I could help some clients to explore these more philosophical dimensions, it could have a real practical impact on their happiness and capacity for change. </w:t>
        <w:br/>
        <w:t xml:space="preserve">I don't have a definite mentor selected for training within my preferred model of therapy. I do recognize the importance of learning from the experience of others, and not simply from books. I hope that along my path into an actual clinical setting, the appropriate mentor will appear. I know from my relationships with preferred professors that personal influence is important and the right connections have an almost mysterious way of forming.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https://assignbuster.com/deciding-on-a-starting-point/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Deciding on a starting point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Deciding on a starting point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Deciding on a starting point</dc:title>
  <dc:subject>Sociology;</dc:subject>
  <dc:creator>AssignBuster</dc:creator>
  <cp:keywords/>
  <dc:description>If I had to choose, I would say that I prefer the Rational Emotive Behavior therapy developed by Albert Ellis for its emphasis on cognitive factors an...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