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Multitouch technology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What problems does multitouch technology solve? Its solve using one or more fingers to perform special gestures that manipulate lists or objects on screen without moving a mouse, pressing buttons, turning scroll wheels or striking keys. Also it can take different actions depending on how many fingers they detect and which gestures a user performs.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are the advantages and disadvantages of multitouch interfaces? How useful are they? Explain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Advantages| Disadvantages| * You can control everything using one finger * You can quickly move back and forth through a series of web pages or photos by “ swiping” or placing sideways. * You can shrink or expand the image by pinching it.| * It’s to early to know if the new multitouch interface will ever be as big as the mouse-driven graphical user interface. * Putting finger on the screen is the ultimate measure of “ cool” in the cell phone market, a “ killer application” for touch on the PC has not yet emerged.|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Describe three business applications that would benefit from a multitouch interface? * Chicago’s O’Hare airport integrated a group of TouchSmart PCs into “ Explore Chicago” tourist Kiosks, allowing visitors to check out a virtual Visitor’s Center. * Touch system will allow customers to connect, select and interact with vendors and each other. * You can browse online newspapers, flick through photo albums and shuffle files and folders using nothing but your fingers.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What people, organization and technology issues must be addressed if you or your business was considering systems and computers with multitouch interfaces? People : Cost, technology adoption, training, business objective Organization : Structure and capability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Technology: Fast server, system ready for use, better serve, permanent hardware.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Describe what you would do differently on your PC if it had multitouch make in the way you use your computer?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https://assignbuster.com/multitouch-technology/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Multitouch technology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ultitouch-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Multitouch technology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Multitouch technology</dc:title>
  <dc:subject>Others;</dc:subject>
  <dc:creator>AssignBuster</dc:creator>
  <cp:keywords/>
  <dc:description>What people, organization and technology issues must be addressed if you or your business was considering systems and computers with multitouch interf...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