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"https://assignbuster.com/young-children-as-global-citizens/"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Young children as global citizens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children should be delivered an understanding of concepts that would develop and mature as they age so that they would be equipped with a better understanding of global justice issues when they are grown up. </w:t>
        <w:br/>
        <w:t xml:space="preserve">Implications upon teachers: </w:t>
        <w:br/>
        <w:t xml:space="preserve">The research particularly addresses the concerns of teachers of primary or pre-school level. It tells what knowledge to convey and how. </w:t>
        <w:br/>
        <w:t xml:space="preserve">Recommendations: </w:t>
        <w:br/>
        <w:t xml:space="preserve">The research indirectly recommends teachers to convey realistic knowledge about real-world justice issues to the children when they are too young for such knowledge so that their concepts start to build up from a very early age and mature as they grow into adults. </w:t>
        <w:br/>
        <w:t xml:space="preserve">Application to young children: </w:t>
        <w:br/>
        <w:t xml:space="preserve">The research is fundamentally about young children. It tells how young children can be nurtured into global citizens. </w:t>
        <w:br/>
        <w:t xml:space="preserve">The usefulness of ideas: </w:t>
        <w:br/>
        <w:t xml:space="preserve">The ideas presented in this research will work because there is dire need to inculcate a better understanding of justice issues in people, and early education is one potential means of achieving that.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https://assignbuster.com/young-children-as-global-citizens/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Young children as global citizens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Young children as global citizens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children as global citizens</dc:title>
  <dc:subject>Education;</dc:subject>
  <dc:creator>AssignBuster</dc:creator>
  <cp:keywords/>
  <dc:description>Recommendations: The research indirectly recommends teachers to convey realistic knowledge about real-world justice issues to the children when they 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