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"https://assignbuster.com/the-testosterone-and-suicide-health-and-social-care-essay/"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testosterone and suicide health and social care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Testosterone is produced from cholesterin in the Leydig cells in the testicle. Testosterone synthesis in the foetal human testicle begins during the 6th hebdomad of gestation. Leydig cell distinction and the initial early testosterone production in the foetal testicle are independent of luteinizing endocrine ( LH ) ( 5, 6, 7 ) . During testicle development production of testosterone occurs under the influence of LH which is produced by the pituitary secretory organ. Synthesis and release of LH is regulated by the hypothalamus through gonadotropin-releasing endocrine ( GnRH ) and inhibited by testosterone via a negative feedback cringle ( 8 ) . Testosterone is metabolized in some tissues to a more active metabolite, 5I±-dihydrotestosterone. </w:t>
      </w:r>
    </w:p>
    <w:p>
      <w:pPr>
        <w:pStyle w:val="TextBody"/>
        <w:bidi w:val="0"/>
        <w:spacing w:before="0" w:after="283"/>
        <w:jc w:val="start"/>
        <w:rPr/>
      </w:pPr>
      <w:r>
        <w:rPr/>
        <w:t xml:space="preserve">Testosterone is present in the blood as free ( unbound ) testosterone, albumin edge and sex hormone-binding globulin ( SHGB ) -bound testosterone ( 5-8 ) . Testosterone is a C19 steA¬roid with an unsaturated bond between C-4 and C-5, a ketone group in C-3 and a hydroxyl group in the B place at C-17. It is largely produced in the tesA¬tes of males and the ovaries of females, although little sums of testosterone are produced by the adrenal secretory organs. Testosterone is found in mammals and other craniates. Blood testosterone degrees are much greater in males than in females: an grownup male organic structure produces about ten-times more testosterone than an big female organic structure. Females are more sensitive to testosterone than males. Testosterone regulates male sexual development and affects musculus strength, degrees of red blood cells, bone denseness, sense of wellbeing and sexual and generative map in both males and females. </w:t>
      </w:r>
    </w:p>
    <w:p>
      <w:pPr>
        <w:pStyle w:val="TextBody"/>
        <w:bidi w:val="0"/>
        <w:spacing w:before="0" w:after="283"/>
        <w:jc w:val="start"/>
        <w:rPr/>
      </w:pPr>
      <w:r>
        <w:rPr/>
        <w:t xml:space="preserve">SHBG concentrations may be decreased or increased in many often observed medical conditions. In clinical pattern, alterations in SBHG are critically of import to see in the diagnosing of male hypogonadism. Because plasma entire testosterone concentrations are affected by changes in SHBG degrees, precise measurings of free or bioavailable testosterone are necessary to measure the sufficiency of Leydig cell map, to clear up whether a patient is hypogonadal, and to supervise the testosterone replacing intervention in patients with alterations in go arounding SHBG concentrations. </w:t>
      </w:r>
    </w:p>
    <w:p>
      <w:pPr>
        <w:pStyle w:val="TextBody"/>
        <w:bidi w:val="0"/>
        <w:spacing w:before="0" w:after="283"/>
        <w:jc w:val="start"/>
        <w:rPr/>
      </w:pPr>
      <w:r>
        <w:rPr/>
        <w:t xml:space="preserve">Testosterone and self-destruction </w:t>
      </w:r>
    </w:p>
    <w:p>
      <w:pPr>
        <w:pStyle w:val="TextBody"/>
        <w:bidi w:val="0"/>
        <w:spacing w:before="0" w:after="283"/>
        <w:jc w:val="start"/>
        <w:rPr/>
      </w:pPr>
      <w:r>
        <w:rPr/>
        <w:t xml:space="preserve">Multiple surveies suggest that testosterone plays a function in the ordinance of temper and behaviour. The research surveies of the relationship between testosterone and self-destructive behaviour produced variable consequences ( 9-14 ) . Some ( 10-13 ) but non all ( 14, 15 ) probes of the relationship between testosterone and suicidality found assoA¬ciations between testosterone and self-destructive behaviour. </w:t>
      </w:r>
    </w:p>
    <w:p>
      <w:pPr>
        <w:pStyle w:val="TextBody"/>
        <w:bidi w:val="0"/>
        <w:spacing w:before="0" w:after="283"/>
        <w:jc w:val="start"/>
        <w:rPr/>
      </w:pPr>
      <w:r>
        <w:rPr/>
        <w:t xml:space="preserve">Tripodianakis et Al. compared plasma testosterone concentrations in work forces after asuicideeffort with testosterone degrees in healthy work forces of the same age ( 10 ) . The writers found that the self-destruction triers had lower testosterone degrees compared with controls, and that the triers who used violent methods had lower plasma testosterone concentrations compared with the nonviolent triers. Markianos et Al. examined plasma testosterone degrees in a group of male psychiatric patients who had attempted to perpetrate self-destruction by leaping, in a group of male topics who were hospitalized after accidentally falling from a high tallness and in healthy controls ( 11 ) . Both accident and suicide effort patients had lower testosterone degrees compared with the control group, and at that place was a tendency towards lower testosterone degrees in self-destruction triers compared with the accident group. We have late examined whether there is a relation between plasma testosterone degrees and clinical parametric quantities in bipolar self-destruction triers and found that testosterone degrees positively correlated with the figure of frenzied episodes and the figure of suicide efforts ( 12 ) . Some other observations have shown that testosterone/anabolic androgenic steroids may play a function in the pathophysiology of suicidality ( 13 ) . </w:t>
      </w:r>
    </w:p>
    <w:p>
      <w:pPr>
        <w:pStyle w:val="TextBody"/>
        <w:bidi w:val="0"/>
        <w:spacing w:before="0" w:after="283"/>
        <w:jc w:val="start"/>
        <w:rPr/>
      </w:pPr>
      <w:r>
        <w:rPr/>
        <w:t xml:space="preserve">A recent survey found no difference between male self-destruction triers and male controls withrespectto plasma testosterone degrees ( 14 ) . A survey of associations between neuroactive steroids and suicidality in military veterans with posttraumatic emphasis upset besides found no association between serum testosterone degrees and a history of a suicide effort ( 15 ) . </w:t>
      </w:r>
    </w:p>
    <w:p>
      <w:pPr>
        <w:pStyle w:val="TextBody"/>
        <w:bidi w:val="0"/>
        <w:spacing w:before="0" w:after="283"/>
        <w:jc w:val="start"/>
        <w:rPr/>
      </w:pPr>
      <w:r>
        <w:rPr/>
        <w:t xml:space="preserve">Disappointment over rejections at efforts for sexual interactions has been cited several decennaries ago as an of import trigger for self-destruction ( 16 ) . Impendingdivorce, matrimonial troubles, menace of losing a love spouse and rejection by a loved one were besides regarded as motivations for self-destruction for many old ages ( 17 ) . It has been observed that rejection of sexual intercourse was frequently associated with male self-destructions and self-destructive ideation ( 18 ) . </w:t>
      </w:r>
    </w:p>
    <w:p>
      <w:pPr>
        <w:pStyle w:val="TextBody"/>
        <w:bidi w:val="0"/>
        <w:spacing w:before="0" w:after="283"/>
        <w:jc w:val="start"/>
        <w:rPr/>
      </w:pPr>
      <w:r>
        <w:rPr/>
        <w:t xml:space="preserve">A nexus between testosterone and the neurobiology of self-destructive behaviour may be related to ( 9 ) : </w:t>
      </w:r>
    </w:p>
    <w:p>
      <w:pPr>
        <w:pStyle w:val="TextBody"/>
        <w:bidi w:val="0"/>
        <w:spacing w:before="0" w:after="283"/>
        <w:jc w:val="start"/>
        <w:rPr/>
      </w:pPr>
      <w:r>
        <w:rPr/>
        <w:t xml:space="preserve">a ) A direct consequence of testosterone on suicidality via certain encephalon mechanisms ; and/or </w:t>
      </w:r>
    </w:p>
    <w:p>
      <w:pPr>
        <w:pStyle w:val="TextBody"/>
        <w:bidi w:val="0"/>
        <w:spacing w:before="0" w:after="283"/>
        <w:jc w:val="start"/>
        <w:rPr/>
      </w:pPr>
      <w:r>
        <w:rPr/>
        <w:t xml:space="preserve">B ) A testosterone consequence on aggression and, accordingly, suicidality ; and/or </w:t>
      </w:r>
    </w:p>
    <w:p>
      <w:pPr>
        <w:pStyle w:val="TextBody"/>
        <w:bidi w:val="0"/>
        <w:spacing w:before="0" w:after="283"/>
        <w:jc w:val="start"/>
        <w:rPr/>
      </w:pPr>
      <w:r>
        <w:rPr/>
        <w:t xml:space="preserve">degree Celsius ) A testosterone consequence on temper and, accordingly, suicidality ; and/or </w:t>
      </w:r>
    </w:p>
    <w:p>
      <w:pPr>
        <w:pStyle w:val="TextBody"/>
        <w:bidi w:val="0"/>
        <w:spacing w:before="0" w:after="283"/>
        <w:jc w:val="start"/>
        <w:rPr/>
      </w:pPr>
      <w:r>
        <w:rPr/>
        <w:t xml:space="preserve">vitamin D ) A testosterone consequence on knowledge and, accordingly, suicidality. </w:t>
      </w:r>
    </w:p>
    <w:p>
      <w:pPr>
        <w:pStyle w:val="TextBody"/>
        <w:bidi w:val="0"/>
        <w:spacing w:before="0" w:after="283"/>
        <w:jc w:val="start"/>
        <w:rPr/>
      </w:pPr>
      <w:r>
        <w:rPr/>
        <w:t xml:space="preserve">Testosterone and self-destructive behaviour in striplings and immature grownups </w:t>
      </w:r>
    </w:p>
    <w:p>
      <w:pPr>
        <w:pStyle w:val="TextBody"/>
        <w:bidi w:val="0"/>
        <w:spacing w:before="0" w:after="283"/>
        <w:jc w:val="start"/>
        <w:rPr/>
      </w:pPr>
      <w:r>
        <w:rPr/>
        <w:t xml:space="preserve">Suicide and testosterone/anabolic androgenic steroids </w:t>
      </w:r>
    </w:p>
    <w:p>
      <w:pPr>
        <w:pStyle w:val="TextBody"/>
        <w:bidi w:val="0"/>
        <w:spacing w:before="0" w:after="283"/>
        <w:jc w:val="start"/>
        <w:rPr/>
      </w:pPr>
      <w:r>
        <w:rPr/>
        <w:t xml:space="preserve">At least one survey has demonstrated a relation between high degrees of testosterone and self-destruction in immature people ( 19 ) . Twenty-nine topics ( 17 self-destructions, 12 sudden deceases ) in the ages 23 to 45 old ages were included in the survey. Analysis indicated no important difference in ages between the two groups of topics ( suicide M = 33. 35 yr. , sudden decease M = 35. 67 yr. ) . There was a important difference in the average testosterone degree ( P &amp; lt ; 0. 007 ) between victims of self-destruction ( M = 376. 41? 183. 64 ng/ml ) and victims of sudden decease ( M= 241. 83? 117. 3 ng/ml ) . </w:t>
      </w:r>
    </w:p>
    <w:p>
      <w:pPr>
        <w:pStyle w:val="TextBody"/>
        <w:bidi w:val="0"/>
        <w:spacing w:before="0" w:after="283"/>
        <w:jc w:val="start"/>
        <w:rPr/>
      </w:pPr>
      <w:r>
        <w:rPr/>
        <w:t xml:space="preserve">Eight instances of self-destruction, in 21- to 33-year-old males, with a history of current or recent usage of anabolic androgenic steroids ( AAS ) have been described in a instance series study ( 20 ) . Five self-destructions were committed during current usage of AAS, and two following 2 and 6 months after AAS backdown. The writers suggested that long-run usage of AAS may lend to completed self-destruction in predisposed individuals. </w:t>
      </w:r>
    </w:p>
    <w:p>
      <w:pPr>
        <w:pStyle w:val="TextBody"/>
        <w:bidi w:val="0"/>
        <w:spacing w:before="0" w:after="283"/>
        <w:jc w:val="start"/>
        <w:rPr/>
      </w:pPr>
      <w:r>
        <w:rPr/>
        <w:t xml:space="preserve">A possible function of aggression </w:t>
      </w:r>
    </w:p>
    <w:p>
      <w:pPr>
        <w:pStyle w:val="TextBody"/>
        <w:bidi w:val="0"/>
        <w:spacing w:before="0" w:after="283"/>
        <w:jc w:val="start"/>
        <w:rPr/>
      </w:pPr>
      <w:r>
        <w:rPr/>
        <w:t xml:space="preserve">A important figure of surveies suggest that high testosterone degrees are associated with aggression ( 9 ) . It has been shown that violent individuals have higher plasma, spit and CSF testosterone degrees compared to non-violent controls ( 21-23 ) . For illustration, in a survey of unprompted wrongdoers with alcohol addiction and antisocialpersonalityupset, higher CSF testosterone degrees were observed compared to healthy controls ( 24 ) . The writers proposed that high CSF testosterone degrees may be associated with aggressiveness or interpersonal force. In the same paper, the writers reviewed the scientific literature on the nexus of testosterone to aggression in worlds, and proposed that both a insistent form of aggressive behaviour get downing early in life, and a insistent form of aggressive behaviour under the consequence of intoxicant are associated with increased degrees of testosterone. Research workers have observed that persons having testosterone are more likely to hold an aggressive reaction to comprehend menaces than topics having placebo ( 25-27 ) . </w:t>
      </w:r>
    </w:p>
    <w:p>
      <w:pPr>
        <w:pStyle w:val="TextBody"/>
        <w:bidi w:val="0"/>
        <w:spacing w:before="0" w:after="283"/>
        <w:jc w:val="start"/>
        <w:rPr/>
      </w:pPr>
      <w:r>
        <w:rPr/>
        <w:t xml:space="preserve">Fluctuations of testosterone concentration may be associated with aggression and temper alterations in striplings ( 28-30 ) . Salivary testosterone concentrations were evaluated in 40 kids, aged 7-14 old ages ( 37 male childs and three misss ) , with a history of aggressive behaviours and an association between higher testosterone degrees and aggressive behaviours was observed ( 29 ) . In another survey of stripling males, higher testosterone degrees were associated with aggravated verbal and physical aggression, a determination proposing that reactive unprompted aggression is correlated with higher testosterone degrees ( 30 ) . Fifty-eight healthy 15-17 twelvemonth old male childs, public school pupils participated in this survey. A high degree of testosterone led to an amplified preparedness to react energetically and forcefully to aggravations and menaces. Testosterone besides had an indirect and less strong consequence on another aggression dimension: high plasma concentrations of testosterone made the male childs less patient and more cranky, which in bend intensified their sensitivity to prosecute in aggressive-destructive behaviour. The fact that higher testosterone degrees were associated with aggravated verbal and physical aggression suggests that reactive unprompted aggression correlatives with higher testosterone degrees. Therefore, aggression may medicate the consequence of high testosterone degrees on self-destructive behaviour in striplings and immature grownups. Not all surveies have observed differences in testosterone degrees between aggressive and unaggressive male childs ( 31 ) . A survey of 4-10 twelvemonth olds found no grounds of a relationship between testosterone degrees and aggressive behaviours. This indicated that such a relationship may be nonexistent in prepubescent kids. </w:t>
      </w:r>
    </w:p>
    <w:p>
      <w:pPr>
        <w:pStyle w:val="TextBody"/>
        <w:bidi w:val="0"/>
        <w:spacing w:before="0" w:after="283"/>
        <w:jc w:val="start"/>
        <w:rPr/>
      </w:pPr>
      <w:r>
        <w:rPr/>
        <w:t xml:space="preserve">Animal theoretical accounts have contributed of import informations sing the effects of anabolic androgenic steroid ( AAS ) usage on aggression ( 32, 33 ) . For illustration, surveies in gnawers confirmed that exposure to the AASs testosterone and Durabolin additions aggression. A side consequence of AAS usage reported in worlds is `` roid fury, '' a province of unselective and motiveless aggression. It has besides been observed that pubertal rats having AASs respond suitably to societal cues and they are more aggressive toward integral males than are eunuchs. Testosterone-treated male rats are most aggressive in their place coop. Probably, adolescent AAS exposure may increase aggressive behaviours. </w:t>
      </w:r>
    </w:p>
    <w:p>
      <w:pPr>
        <w:pStyle w:val="TextBody"/>
        <w:bidi w:val="0"/>
        <w:spacing w:before="0" w:after="283"/>
        <w:jc w:val="start"/>
        <w:rPr/>
      </w:pPr>
      <w:r>
        <w:rPr/>
        <w:t xml:space="preserve">Some writers have postulated that there are significant similarities between aggression against the ego and aggression against others, based on the clinical and epidemiological observations that some suicide triers may portion personality traits with violent felons ( 34 ) . We have besides observed an association between aggression and self-destructive behaviour in our surveies ( 35, 36 ) . For illustration, we have observed that a history of suicide effort in bipolar upset is associated with lifetime aggressive traits ( 35 ) . We have besides shown that the higher prevalence of suicide triers among down patients with a history of alcohol addiction compared to down patients without a history of alcohol addiction was related to higher aggression tonss in the group with alcohol addiction ( 36 ) . </w:t>
      </w:r>
    </w:p>
    <w:p>
      <w:pPr>
        <w:pStyle w:val="TextBody"/>
        <w:bidi w:val="0"/>
        <w:spacing w:before="0" w:after="283"/>
        <w:jc w:val="start"/>
        <w:rPr/>
      </w:pPr>
      <w:r>
        <w:rPr/>
        <w:t xml:space="preserve">In drumhead, high testosterone degrees may be associated with self-destructive behaviour in striplings and immature grownups. This consequence of testosterone on suicidality in striplings and immature grownups may be mediated by testosterone-related elevated aggression. It is besides possible that in immature people, high testosterone degrees are straight linked to suicidality via certain encephalon mechanisms. </w:t>
      </w:r>
    </w:p>
    <w:p>
      <w:pPr>
        <w:pStyle w:val="TextBody"/>
        <w:bidi w:val="0"/>
        <w:spacing w:before="0" w:after="283"/>
        <w:jc w:val="start"/>
        <w:rPr/>
      </w:pPr>
      <w:r>
        <w:rPr/>
        <w:t xml:space="preserve">Testosterone and self-destructive behaviour in older work forces </w:t>
      </w:r>
    </w:p>
    <w:p>
      <w:pPr>
        <w:pStyle w:val="TextBody"/>
        <w:bidi w:val="0"/>
        <w:spacing w:before="0" w:after="283"/>
        <w:jc w:val="start"/>
        <w:rPr/>
      </w:pPr>
      <w:r>
        <w:rPr/>
        <w:t xml:space="preserve">Testosterone lack or hypotestosteronemia is a normally known hormonal alteration associated with male aging ( 37-39 ) . The prevalence of testosterone lack may be every bit high as 30 % in work forces aged 40-79 old ages ( 40, 41 ) . In up to 12 % of affected work forces, hypotestosteronemia can be associated with clinical symptoms ( 40, 41 ) . Age-related plasma testosterone lessening is a consequence of different biological changes such as primary structural gonadal harm, age-related degenerative alterations of the pituitary secretory organ, inadequacies of the neurohypothalamic system, and primary peripheral metabolic abnormalcies such as the age-associated addition in the concentration of serum sex endocrine adhering globulin ( SHBG ) , with a attendant lessening in free testosterone ( 39 ) . In the aging adult male, there is about a 1-2 % lessening of entire testosterone degrees per twelvemonth with a more rapid bead in free testosterone degrees because of a attendant addition in SHBG with aging. Because of this gradual lessening in testosterone degrees the androgen lack of the aged adult male is defined as partial androgen lack of the aging male ( PADAM ) or late oncoming hypogonadism ( LOH ) . </w:t>
      </w:r>
    </w:p>
    <w:p>
      <w:pPr>
        <w:pStyle w:val="TextBody"/>
        <w:bidi w:val="0"/>
        <w:spacing w:before="0" w:after="283"/>
        <w:jc w:val="start"/>
        <w:rPr/>
      </w:pPr>
      <w:r>
        <w:rPr/>
        <w:t xml:space="preserve">Symptoms of testosterone lack in work forces include sexual symptoms ( such as reduced erectile map and lessened libido ) , reduced musculus and increased fat mass, and reduced bone denseness among others. It is ill-defined whether aging is to be considered as the lone variable linked to age-related testosterone lessening. Assorted facets such as familial factors, chronic diseases, medicines, fleshiness, and the life style may impact the testosteronemetamorphosis( 37, 42-44 ) . </w:t>
      </w:r>
    </w:p>
    <w:p>
      <w:pPr>
        <w:pStyle w:val="TextBody"/>
        <w:bidi w:val="0"/>
        <w:spacing w:before="0" w:after="283"/>
        <w:jc w:val="start"/>
        <w:rPr/>
      </w:pPr>
      <w:r>
        <w:rPr/>
        <w:t xml:space="preserve">Decreased testosterone degrees are associated with depressive symptoms, hapless cognitive map and Alzheimer 's disease ( 9, 45-48 ) . In fact, increased incidence of hypogonadism is observed in work forces with majordepression( 9, 47 ) . Depressed work forces often have low plasma or serum testosterone ( 9, 48 ) . Testosterone has mood-enhancing belongingss and antidepressant effects in work forces ( 9, 49-51 ) . Testosterone replacing efficaciously improves temper. Testosterone users sometimes develop frenzied or hypomanic symptoms during testosterone usage and depressive symptoms during testosterone backdown ( 52-55 ) . In gnawers, testosterone has antidepressant effects in elderly male mice and protective effects against the development of depression-like behaviours in rats ( 56, 57 ) . A recent survey found a testosterone-dependent ordinance of hippocampal ERK2 look which suggests that ERK2 signaling within the dentate gyrus country of the hippocampus is a critical go-between of the antidepressant belongingss of testosterone ( 58 ) . </w:t>
      </w:r>
    </w:p>
    <w:p>
      <w:pPr>
        <w:pStyle w:val="TextBody"/>
        <w:bidi w:val="0"/>
        <w:spacing w:before="0" w:after="283"/>
        <w:jc w:val="start"/>
        <w:rPr/>
      </w:pPr>
      <w:r>
        <w:rPr/>
        <w:t xml:space="preserve">Experimental surveies suggest that testosterone has neuroprotective effects ( 59 ) . However, in intercession clinical research on aged work forces, testosterone replacing had a good influence on temper merely if work forces had clearly subnormal testosterone degrees ( 60 ) . It is of import note that sexual disfunction can hold a major consequence on the quality of life and emotional wellbeing ( 61, 62 ) . The consequences of placebo-controlled randomised surveies of the effects of testosterone on the quality of life and down temper have been inconsistent and frequently the quality of life as assessed by different questionnaires did non better significantly ( 63 ) . </w:t>
      </w:r>
    </w:p>
    <w:p>
      <w:pPr>
        <w:pStyle w:val="TextBody"/>
        <w:bidi w:val="0"/>
        <w:spacing w:before="0" w:after="283"/>
        <w:jc w:val="start"/>
        <w:rPr/>
      </w:pPr>
      <w:r>
        <w:rPr/>
        <w:t xml:space="preserve">Higher blood degrees of testosterone are associated with better cognitive operation, particularly in older work forces ( 45, 46 ) . For illustration, greater serum degrees of testosterone late in life predict a lower hazard of future Alzheimer 's disease development in older work forces ( 45 ) . Higher blood testosterone degrees are associated with better visuospatial abilities, semantic memory and episodic memory in work forces, with larger positive consequence with increasing age ( 46 ) . </w:t>
      </w:r>
    </w:p>
    <w:p>
      <w:pPr>
        <w:pStyle w:val="TextBody"/>
        <w:bidi w:val="0"/>
        <w:spacing w:before="0" w:after="283"/>
        <w:jc w:val="start"/>
        <w:rPr/>
      </w:pPr>
      <w:r>
        <w:rPr/>
        <w:t xml:space="preserve">Both depression and cognitive damage are associated with self-destructive behaviour ( 64-67 ) . At least 60 % of persons who commit suicide suffer from depression. Hence, depression and cognitive damage may medicate the consequence of testosterone lack on suicidality in older work forces. This suggests that the intervention of hypogonadism in older work forces may better temper and knowledge, and accordingly, cut down self-destructive behaviour. </w:t>
      </w:r>
    </w:p>
    <w:p>
      <w:pPr>
        <w:pStyle w:val="TextBody"/>
        <w:bidi w:val="0"/>
        <w:spacing w:before="0" w:after="283"/>
        <w:jc w:val="start"/>
        <w:rPr/>
      </w:pPr>
      <w:r>
        <w:rPr/>
        <w:t xml:space="preserve">Decision </w:t>
      </w:r>
    </w:p>
    <w:p>
      <w:pPr>
        <w:pStyle w:val="TextBody"/>
        <w:bidi w:val="0"/>
        <w:spacing w:before="0" w:after="283"/>
        <w:jc w:val="start"/>
        <w:rPr/>
      </w:pPr>
      <w:r>
        <w:rPr/>
        <w:t xml:space="preserve">In drumhead, it is sensible to suggest that self-destructive behaviour in immature work forces is associated with high testosterone degrees while suicidality in older work forces is associated with reduced testosterone secernment. This indicates that the effects of testosterone on suicidality in work forces should be studied individually in immature and old persons. It is likely that plasma and salivary testosterone checks can assist in placing paediatric and grownup patients that would react best to certain interventions. Further surveies of the function of testosterone in the pathophysiology of psychiatric upsets and self-destructive behaviour are merited.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https://assignbuster.com/the-testosterone-and-suicide-health-and-social-care-essay/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testosterone and suicide health and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testosterone and suicide health and social care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testosterone and suicide health and social care essay</dc:title>
  <dc:subject>Health &amp; Medicine;</dc:subject>
  <dc:creator>AssignBuster</dc:creator>
  <cp:keywords/>
  <dc:description>Testosterone and self-destruction Multiple surveies suggest that testosterone plays a function in the ordinance of temper and behaviour.</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