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V chip act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the process of unbridling the burdened telecommunications industry, Congress </w:t>
        <w:br/>
        <w:t xml:space="preserve">somehow forgot itself and managed to regulate a new blossoming business. This </w:t>
        <w:br/>
        <w:t xml:space="preserve">industry was one that was a true and unadulterated free market. It is the </w:t>
        <w:br/>
        <w:t xml:space="preserve">Internet. This market place, which resides everywhere yet nowhere in a place </w:t>
        <w:br/>
        <w:t xml:space="preserve">called cyberspace, deals in one thing: information. Each day millions of people </w:t>
        <w:br/>
        <w:t xml:space="preserve">trade uncountable letters, memos, posts on newsgroups, photographs and </w:t>
        <w:br/>
        <w:t xml:space="preserve">innumerable conventional and unconventional information. This is done at the </w:t>
        <w:br/>
        <w:t xml:space="preserve">rate of millions of gigabytes each hour. Nevertheless, tucked away under Title V </w:t>
        <w:br/>
        <w:t xml:space="preserve">of the otherwise agreeable telecommunications deregulatory law, is a measure </w:t>
        <w:br/>
        <w:t xml:space="preserve">called the Communications Decency Act? It is also known as the State </w:t>
        <w:br/>
        <w:t xml:space="preserve">Censorship Edict. Whatever its name, it is simple disastrous. The </w:t>
        <w:br/>
        <w:t xml:space="preserve">Communications Decency Act is cyberspaces first encounter with the red tape </w:t>
        <w:br/>
        <w:t xml:space="preserve">of government. In the new law, the President and members of congress seek to </w:t>
        <w:br/>
        <w:t xml:space="preserve">shield us from what they call obscene, indecent and offensive material.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specifically aimed at protecting minors from pornography, Title V is both </w:t>
        <w:br/>
        <w:t xml:space="preserve">ambiguous and broad. The law will hold citizens liable if they use the Internet </w:t>
        <w:br/>
        <w:t xml:space="preserve">public or accessible to minors any comment, request, suggestion, proposal, </w:t>
        <w:br/>
        <w:t xml:space="preserve">image, or other communication having anything to do with unfit material. The </w:t>
        <w:br/>
        <w:t xml:space="preserve">Communications Decency Act will basically adversely affect millions of Internet </w:t>
        <w:br/>
        <w:t xml:space="preserve">users. It will create legal double standards and it will result in the </w:t>
        <w:br/>
        <w:t xml:space="preserve">criminalization of the commonplace. The Act will also set a dangerous </w:t>
        <w:br/>
        <w:t xml:space="preserve">precedence for state interference in cyberspace. The communications Decency Act </w:t>
        <w:br/>
        <w:t xml:space="preserve">will affect far more than just the hard core pornography that legislators </w:t>
        <w:br/>
        <w:t xml:space="preserve">say they had in mind when they wrote the law. Assuming the law is strictly </w:t>
        <w:br/>
        <w:t xml:space="preserve">enforced, countless textual and photographic works in art, literature, and the </w:t>
        <w:br/>
        <w:t xml:space="preserve">sciences will become illegal. Such items will include pictures of the Venus </w:t>
        <w:br/>
        <w:t xml:space="preserve">De Milo, the text of J. D. Salingers work The Catcher in the Rye, pictures </w:t>
        <w:br/>
        <w:t xml:space="preserve">of Michaelangos David, most biological texts, and a multitude of other </w:t>
        <w:br/>
        <w:t xml:space="preserve">things. All of their works would carry fines of up to $250, 000 and five years in </w:t>
        <w:br/>
        <w:t xml:space="preserve">prison, according to the legislation. The measure applies equally to the </w:t>
        <w:br/>
        <w:t xml:space="preserve">Internet news groups, World Wide Web pages, and any public databases, chat </w:t>
        <w:br/>
        <w:t xml:space="preserve">rooms, or archives which minors can access. The very notions that a citizen may </w:t>
        <w:br/>
        <w:t xml:space="preserve">be blamable under the law, be without malice, be without criminal intent, or be </w:t>
        <w:br/>
        <w:t xml:space="preserve">without blame, are not only silly but also frightening. In addition, there are </w:t>
        <w:br/>
        <w:t xml:space="preserve">irreconcilable legal inconsistencies in the Communications Decency Act. For </w:t>
        <w:br/>
        <w:t xml:space="preserve">example, neither Penthouse magazine nor the corner store that sells it is guilty </w:t>
        <w:br/>
        <w:t xml:space="preserve">of a federal crime when a minor buys the publication and gets exposed to </w:t>
        <w:br/>
        <w:t xml:space="preserve">obscene, indecent, or offensive scenes. But under this Act they all would </w:t>
        <w:br/>
        <w:t xml:space="preserve">be responsible. Another problem is that the law does not even mention or </w:t>
        <w:br/>
        <w:t xml:space="preserve">acknowledge consent. Regardless of whether it is you or the recipient or both </w:t>
        <w:br/>
        <w:t xml:space="preserve">who initiated the communication, the act is considered criminal. In other </w:t>
        <w:br/>
        <w:t xml:space="preserve">words to strike another person in the face, without permission, is called </w:t>
        <w:br/>
        <w:t xml:space="preserve">assault. And it is usually against the law. Yet, to strike a man continually, </w:t>
        <w:br/>
        <w:t xml:space="preserve">with his consent, as he tries to hit you too is called boxing or prize fighting.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lawful and for most people fun to watch. To call a person a </w:t>
        <w:br/>
        <w:t xml:space="preserve">criminal after they willingly takes actions to log onto and then access </w:t>
        <w:br/>
        <w:t xml:space="preserve">information from his account, World Wide Web page, or database is ridiculous.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Anyone who has ever spent time online understands that the Internet and services </w:t>
        <w:br/>
        <w:t xml:space="preserve">such as America Online, CompuServe and others like them are not a passive media </w:t>
        <w:br/>
        <w:t xml:space="preserve">like television or the radio. They are active in the sense that the user must </w:t>
        <w:br/>
        <w:t xml:space="preserve">actually go and get the content they whish to view. In addition there are </w:t>
        <w:br/>
        <w:t xml:space="preserve">currently available filtering software that allows parents and teachers to </w:t>
        <w:br/>
        <w:t xml:space="preserve">screen out indecent Internet content. So how can there be either crime or blame </w:t>
        <w:br/>
        <w:t xml:space="preserve">with active use of the Internet. Because the President signed the legislation, </w:t>
        <w:br/>
        <w:t xml:space="preserve">in reality an assenting citizen will be permitted by law to do most anything </w:t>
        <w:br/>
        <w:t xml:space="preserve">after his or her 16th birthday. That is the age of consent in most states. Yet, </w:t>
        <w:br/>
        <w:t xml:space="preserve">in cyberspace a person will be relegated to downloading weather maps and images </w:t>
        <w:br/>
        <w:t xml:space="preserve">from the Hubbell Space Telescope until their majority two years later. They </w:t>
        <w:br/>
        <w:t xml:space="preserve">would not even be able to research on the net, things that they are </w:t>
        <w:br/>
        <w:t xml:space="preserve">learning in school. Federal tampering with speech and individual violation is </w:t>
        <w:br/>
        <w:t xml:space="preserve">nothing new in the United States. The Sedition Act of 1798 once allowed federal </w:t>
        <w:br/>
        <w:t xml:space="preserve">officials to imprison citizens who defamed or brought into contempt or </w:t>
        <w:br/>
        <w:t xml:space="preserve">disrepute the President and congress. And in the present day a person is </w:t>
        <w:br/>
        <w:t xml:space="preserve">unable to turn on a television or radio or even talk to another person without </w:t>
        <w:br/>
        <w:t xml:space="preserve">being guilty of the defunct Sedition Act. The Federal Communications Commission </w:t>
        <w:br/>
        <w:t xml:space="preserve">maintains volumes of administrative law regulations, none of which were </w:t>
        <w:br/>
        <w:t xml:space="preserve">voted upon, governing demeanor and speech on the airways. So it is no wonder </w:t>
        <w:br/>
        <w:t xml:space="preserve">that they feel obligated to also regulate the Internet. The logical solution to </w:t>
        <w:br/>
        <w:t xml:space="preserve">all this lies not with the government, but with parents. If they choose, parents </w:t>
        <w:br/>
        <w:t xml:space="preserve">may monitor their childrens Internet use. Monitoring a childs Internet use </w:t>
        <w:br/>
        <w:t xml:space="preserve">is a far easier chore than monitoring the television, books, or magazines. In </w:t>
        <w:br/>
        <w:t xml:space="preserve">addition, computer programs and the actual machines can be made to require </w:t>
        <w:br/>
        <w:t xml:space="preserve">passwords.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Bibliography </w:t>
        <w:br/>
        <w:t xml:space="preserve">1) Chester, Caren. Theres Trouble in South Park, Asbury Park </w:t>
        <w:br/>
        <w:t xml:space="preserve">Press. March 23, 1998 pA1, pA6. 2) Martin, Patti. Family Life, Asbury Park </w:t>
        <w:br/>
        <w:t xml:space="preserve">Press. March 26, 1998 pD1, D4. 3) Albiniak, Paige. V is for Voluntary?, </w:t>
        <w:br/>
        <w:t xml:space="preserve">Broadcasting &amp; Cable. Oct. 13, 1997 v127 n42 p19 Cahners Publishing Company </w:t>
        <w:br/>
        <w:t xml:space="preserve">1997. 4) V-chip and Violence Ratings Broadcasting &amp; Cable. April 9, </w:t>
        <w:br/>
        <w:t xml:space="preserve">1997 p43. 5) V-chip Technology Waits for Washington Broadcasting &amp; </w:t>
        <w:br/>
        <w:t xml:space="preserve">Cable. Dec. 30, 1996 v126 n53 p8 Reed Publishing USA 1996. 6) Littleton, Cynthia </w:t>
        <w:br/>
        <w:t xml:space="preserve">Choosing the V-chip Broadcasting &amp; Cable. September 16, 1996 v126 n39 </w:t>
        <w:br/>
        <w:t xml:space="preserve">p33 Reed Publishing USA 1996. 7) Samsung Electronics Will Partner with V-chip </w:t>
        <w:br/>
        <w:t xml:space="preserve">Manufacturer Tri-Vision Electronics to Build V-chip Equipped TV Sets.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Broadcasting &amp; Cable. Nov 10, 1997 v127 n46 p96 Cahners Publishing Company </w:t>
        <w:br/>
        <w:t xml:space="preserve">1997. 8) McAvoy, Kim V-chip Committee Rejects Call for Education Icon </w:t>
        <w:br/>
        <w:t xml:space="preserve">Broadcasting &amp; Cable. July 29, 1996, v126 n32 p14, Cahners Publishing </w:t>
        <w:br/>
        <w:t xml:space="preserve">Company 1996. 9) Fleming, Heather Democrats Platform Celebrates V-chip </w:t>
        <w:br/>
        <w:t xml:space="preserve">Kids Deal. Broadcasting &amp; Cable. August 12, 1996 v126 n34 p16, Reed </w:t>
        <w:br/>
        <w:t xml:space="preserve">Publishing USA 1996. 10) Albiniak, Paige It Takes Time to Make a Safe TV; Set </w:t>
        <w:br/>
        <w:t xml:space="preserve">Manufactures Say They Cant Make Proposed V-chip Deadline. Broadcasting </w:t>
        <w:br/>
        <w:t xml:space="preserve">&amp; Cable. December 1, 1997, v127 n49 p18, Cahners Publishing Company, 1997.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11) Fleming, Heather TV Gored in Chicago Broadcasting &amp; Cable.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September 2, 1996 p6, p7. 12) Littleton, Cynthia Ratings rollout Could be </w:t>
        <w:br/>
        <w:t xml:space="preserve">Delayed Broadcasting &amp; Cable, September 16, 1996 p33 p34. 13) Thilbodeau, </w:t>
        <w:br/>
        <w:t xml:space="preserve">Patrick FCC: PUT V-chip on PCs? Computerworld November 3, 1997 v31 n44 p3 </w:t>
        <w:br/>
        <w:t xml:space="preserve">Computerworld, Inc., 1997. 14) Cohen, Sarah Trial TV Rating System Starts </w:t>
        <w:br/>
        <w:t xml:space="preserve">Amid Controversy. Electronic News(1991) Jan 6, 1997 v43 n2149 p6 Cahners </w:t>
        <w:br/>
        <w:t xml:space="preserve">Publishing Company, 1997. 15) Hilgart, Art Stuff a Gag in the V-chip.(censorship </w:t>
        <w:br/>
        <w:t xml:space="preserve">of television) The Humanist Sept-Oct 1997 v 57 n 5 p3 American Humanist </w:t>
        <w:br/>
        <w:t xml:space="preserve">Association, 1997. 16) Hickman, Angela Warning: This PC may be Offensive.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PC Magazine Dec 16, 1997 v16 n22 p30 Ziff-Davis Publishing Company, 1997. 17) </w:t>
        <w:br/>
        <w:t xml:space="preserve">Trillin, Calvin Childs Play. Time Dec 30, 1996 v148 n29 p48, Time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1996. 18) McCullagh, Declan The V chip, coming to a Computer near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Nov 3 1997 v150 n18 p36 Time Inc. 1997.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Technology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https://assignbuster.com/v-chip-act/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V chip act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v-chip-ac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chip act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chip act</dc:title>
  <dc:subject>Others;</dc:subject>
  <dc:creator>AssignBuster</dc:creator>
  <cp:keywords/>
  <dc:description>6) Littleton, Cynthia Choosing the V-chip Broadcasting ThisIsDescription Cable.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