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"https://assignbuster.com/assignment-11-the-impact-of-globalization-on-small-and-large-corporations/"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Assignment 1.1-the impact of globalization on small and large corporations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Leading from a Global Perspective Module 1: Business in a Globalizing World Assignment 1. 1: Dialogue 1- The Impact ofGlobalizationon Small and Large Corporations Cheryl Tomlin Nov 07, 2012 The Impact of IT and the Internet: Improves shipping and handling procedures and tracking; aids quality control; eliminates contamination; helps companies to follow rules and regulations. Impact of Global Business Regulations: In the global market place, there are four universal points- safety, benefit, legality, and economic viability. The process might be different between countries, but thegoalsare the same. </w:t>
      </w:r>
    </w:p>
    <w:p>
      <w:pPr>
        <w:pStyle w:val="TextBody"/>
        <w:bidi w:val="0"/>
        <w:jc w:val="both"/>
        <w:rPr/>
      </w:pPr>
      <w:r>
        <w:rPr/>
        <w:t xml:space="preserve">Important steps have been made towards global regulatory harmonization as thefoodindustry is driving the harmonization of ingredient regulations. (www. foodnavigator. com) Worldwide Access to Foods: Accessibility to food in a global businessenvironmentis affected by global market volatility; supply chain; where the food is being sourced; how countries are getting food; consumer demand; nutrition andhealth. The Availability of Scientific Research and Talent: Advances in the scientific understanding and engineering techniques have increased agricultural production and have allowed for the commercial-scale production of processed foods. </w:t>
      </w:r>
    </w:p>
    <w:p>
      <w:pPr>
        <w:pStyle w:val="TextBody"/>
        <w:bidi w:val="0"/>
        <w:jc w:val="both"/>
        <w:rPr/>
      </w:pPr>
      <w:r>
        <w:rPr/>
        <w:t xml:space="preserve">The variety of food available is no longer limited to local products as perishable foods can now be transported farther away and have increased shelf-life. For example, McDonald’s Corporation engineered food not to spoil as fast. Overseas Competition: “ Some competitors may have different profit objectives and some international competitors may be more or less susceptible to currency exchange rates. ”(www. winkinvest. com) Future Trends in Globalization Schema: Consumers are becoming more outspoken and demanding in their food choices. According to the Puratos Group, there are 10 future-proof consumer trends for the food industry. </w:t>
      </w:r>
    </w:p>
    <w:p>
      <w:pPr>
        <w:pStyle w:val="TextBody"/>
        <w:bidi w:val="0"/>
        <w:jc w:val="both"/>
        <w:rPr/>
      </w:pPr>
      <w:r>
        <w:rPr/>
        <w:t xml:space="preserve">Themes include overall quality perception; openness and transparency; local self-expression; city brands; history and tradition; portability; what is healthy based on size, volume, shape and portion; authentic small market look and feeling; convenience. (Moerdyck) In comparing Kraft Foods to Hansen’s, the former has a far greater global reach. In order to minimize marketing expense Kraft has decentralized much of its decision making to local management teams enabling them to make decisions quickly- critical to maintaining an edge in a very competitive industry. </w:t>
      </w:r>
    </w:p>
    <w:p>
      <w:pPr>
        <w:pStyle w:val="TextBody"/>
        <w:bidi w:val="0"/>
        <w:jc w:val="both"/>
        <w:rPr/>
      </w:pPr>
      <w:r>
        <w:rPr/>
        <w:t xml:space="preserve">On the other hand, Hansen’s operates primarily in North America, with less diversification as Kraft Foods. Kraft has both beverage and food products while Hansen’s only markets beverages; therefore being unable to develop the same level of presence as Kraft Foods in the global market.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References: Moerdyck, Anke. Oct 24, 2012, http://blog. insites. eu. http://www. winkinvest. com/stock/Kraft_Foods. Feb 27, 2009. Fletcher, Anthony. Jul 06, 2006. www. foodnavigator. com/legislation/IFT.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https://assignbuster.com/assignment-11-the-impact-of-globalization-on-small-and-large-corporations/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Assignment 1.1-the impact of globalizati...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Assignment 1.1-the impact of globalization on small and large corporations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1.1-the impact of globalization on small and large corporations</dc:title>
  <dc:subject>Business;Company</dc:subject>
  <dc:creator>AssignBuster</dc:creator>
  <cp:keywords/>
  <dc:description>Kraft has both beverage and food products while Hansen's only markets beverages; therefore being unable to develop the same level of presence as Kraft...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