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Jrotc study guide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(U3C8L2: Q1) You are discussing potential service learning projects with Debra, a fellow </w:t>
        <w:br/>
        <w:t xml:space="preserve">JROTC Cadet. Debra needs some work done on her car and suggests offering a free car repair </w:t>
        <w:br/>
        <w:t xml:space="preserve">clinic to students as a service learning project since several other Cadets know how to work on </w:t>
        <w:br/>
        <w:t xml:space="preserve">cars. How do you respond to Debra's suggestion? A) Remind Debra that service learning needs to address a school or community need that </w:t>
        <w:br/>
        <w:t xml:space="preserve">relates to the JROTC curriculum. Since car repair isn't part of the curriculum, it would not be an </w:t>
        <w:br/>
        <w:t xml:space="preserve">appropriate project. 2. (U3C8L2: Q2) Which of the following option (A-D) is NOT a good example of being </w:t>
        <w:br/>
        <w:t xml:space="preserve">prepared for a service learning project? D) Post a detailed schedule for the project and remind everyone that they must meet the </w:t>
        <w:br/>
        <w:t xml:space="preserve">posted deadlines. ONJROTC STUDY GUIDE SPECIFICALLY FOR YOUFOR ONLY$13. 90/PAGEOrder Now3. (U3C8L2: Q3) Your service learning team is developing a plan of action for a community </w:t>
        <w:br/>
        <w:t xml:space="preserve">wide recycling drive. As you plan for all of the tasks that need to be completed, you realize that </w:t>
        <w:br/>
        <w:t xml:space="preserve">there is no way that you can accomplish a recycling drive for the whole community in the time </w:t>
        <w:br/>
        <w:t xml:space="preserve">that you have for the project. A) Revise the project goal. Instead of trying to cover the whole community, target a </w:t>
        <w:br/>
        <w:t xml:space="preserve">realistic number of neighborhoods. 4. (U3C8L2: Q4) Which of the following options (A-D) would NOT be a rule for Executing </w:t>
        <w:br/>
        <w:t xml:space="preserve">the Service in a service learning project: B) If you are a team leader, make sure your team members are assigned to the easiest </w:t>
        <w:br/>
        <w:t xml:space="preserve">tasks. 5. (U3C8L2: G2) A teacher-planned introductory project designed to introduce students to </w:t>
        <w:br/>
        <w:t xml:space="preserve">service learning and provide them with a meaningful experience is also called a(n) ___________ </w:t>
        <w:br/>
        <w:t xml:space="preserve">project.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https://assignbuster.com/jrotc-study-guide/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Jrotc study guide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jrotc-study-guid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Jrotc study guide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Jrotc study guide</dc:title>
  <dc:subject>Others;</dc:subject>
  <dc:creator>AssignBuster</dc:creator>
  <cp:keywords/>
  <dc:description>Which of the following option is NOT a good example of being prepared for a service learning project?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