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"https://assignbuster.com/comma-ninja/"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Comma ninja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English class, we have been learning to become comma ninjas. Many of us entered training flailing our appendages, having no idea what we were doing. I feel that I at least knew which end to pick up my sword from, if you know what I mean. I could use most of the patterns, but not all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training has helped me to become a master of my art: writing. One thing I am proud of is my new mastery of the elusive complex sentence. When we learned it last year, I struggled. But this year, I have learned to wield it with ease. This improves all of my writing, both in school and out. I also feel that I am able to use dialogue correctly, although spelling it remains my greatest challenge.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Dialogue is a useful tool, required in almost every form of storytelling, and I expect that mine will have no chance to become rusty from disuse. I feel that the other comma patterns were ones I already had at least vaguely, so this really solidified my knowledge of commas and comma patterns. I know that in any battlefield I have the skills I need to succeed and even excel. Because I feel that I really know the comma patterns, my next step is simply to teach my comrades. I already see improvement in Jack, Isla, and Grayson’s writing and use of commas. If we can keep this up, our team should pass with flying colors.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flailing appendages have turned into deadly accurate tools.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https://assignbuster.com/comma-ninja/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Comma ninja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Comma ninja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ninja</dc:title>
  <dc:subject>Business;</dc:subject>
  <dc:creator>AssignBuster</dc:creator>
  <cp:keywords/>
  <dc:description>I feel that I at least knew which end to pick up my sword from, if you know what I mean.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