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"https://assignbuster.com/free-employment-relations-case-study-example/"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employment relations case study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discussed in the Wal-Mart’s case study, some of the key features are addressed below in relation to the case study. </w:t>
        <w:br/>
        <w:t xml:space="preserve">Global competition is evident in the case study as Wal-Mart compares its health benefits with that of its competitors; Home Depot, Macy’s and PepsiCo, claiming its health plans are better. It also goes ahead to claim that their competitors Home Depot does not offer their part-time employees the same health plan they offer their full time employees as opposed to theirs. </w:t>
        <w:br/>
        <w:t xml:space="preserve">Mediation is related to the case study as intervention from the labor unions opposing the escalated health care premiums by the Wal-Mart is witnessed. They are trying to get the Wal-Mart employees to unionize of which Wal-Mart is fiercely opposing to an extent of shutting down any store whose workers are trying to unionize. A good example is when employees from Canada voted to unionize back in 2005, Wal-Mart shut down the store. Arbitration is also applied in the case study where Wal-Mart is defending itself against a gender discrimination class-action law suit and the U. S Supreme Court intervenes to solve the matter. </w:t>
        <w:br/>
        <w:t xml:space="preserve">Conciliation relates to the case study as, “ OUR Wal-Mart”, which stands for Organization United for Respect Wal-Mart, is a Union-financed organization which tries to bring the workers and Wal-Mart management together. They are expected to converge at the Wal-Mart headquarters at Bentonville, Ark. The organization intends to help the workers demand against Wal-Mart’s cutback to Health care benefits. It is also seeking to request for changes, by pressuring Wal-Mart management team during the meeting to improve wages and benefits for its workers. </w:t>
        <w:br/>
        <w:t xml:space="preserve">All in all the workers seem to be facing a difficult time making a living with the increased health premiums and low wages. With the help of work unions and Labor groups, they can help make the conditions fairer to make sure that Wal-Mart does not put profits ahead of the welfare of the employees.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https://assignbuster.com/free-employment-relations-case-study-example/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employment relations case study exa...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employment relations case study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employment relations case study example</dc:title>
  <dc:subject>Business;Company</dc:subject>
  <dc:creator>AssignBuster</dc:creator>
  <cp:keywords/>
  <dc:description>Mediation is related to the case study as intervention from the labor unions opposing the escalated health care premiums by the Wal-Mart is witnessed.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