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Broadcasting and programing 1150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Broadcasting and Programing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Steiner's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Steiner's model on programming preferences and broadcasting choices tries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how stations come to the conclusion of what programming to show. This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on the assumption that broadcasters will go after the largest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on the information given about this hypothetical situation, we can predict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each of the four stations in this market will show.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three distinct audience preferences. The first groups of 1200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first programming preference of sitcoms and a second choice of soaps.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group numbers 900 viewers and would pick cops first and soaps second.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group, 500 viewers, likes soaps first and sitcoms and their second choice.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model says that the audience will watch their first choice first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choice, but only is their first choice is not available.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Let's say that the Federal Communications Commission licenses station A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Looking at the viewer preferences, station A would start to broadcast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soaps. By show soaps, it would capture a market of 2600 viewers. All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watch because soaps is their first choice or it is their second choice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first is not available.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FCC then offers a license to station B. After examining the audience sizes,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stations B also starts to show soaps. By programming to this audience, it splits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soaps market with station A and both of them have 1300 viewers.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 B does not pick another programming because no other choice can offer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1300 viewers.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FCC offers a license to station C, things will definitely change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market. Station C sees the biggest audience available is the sitcom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1200 viewers.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when station C takes that 1200 viewers from the soap audience which hold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sitcoms as their first choice, station A and B will both drop to 700 viewers.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now have to make a decision. Both can find larger markets elsewhere.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station, and it does not matter which one, will switch to cop shows.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hypothetical, station B would choose cops for 900 viewers.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 A, who still is showing soaps, now only has 500 viewers. It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that, so it starts to show sitcoms. Audience 3, with 500 viewers, now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watching sitcoms because there are no soaps out there. Station A and C are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showing sitcoms and are splitting a viewer audience of 1700 for 850 each.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viewers are confused about what station is showing what, the FCC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offers a fourth license to station D. After examination, station D decides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broadcasting sitcoms in competition with stations A and C. All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stations have an audience share of 566. That is more than the 500 soap viewers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splitting the 900 cops viewers with station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Steiner's model is not too far off what happens in today's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landscape, it does have a couple of drawbacks that keeps it from being a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 does not take into consideration that some audiences are more valuable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advertisers than others. Because advertisers want certain viewers, stations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program to that audience to attract more advertising dollars.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 also assumes that as stations go into competition with another station,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will split the audience equally. That is not always the case. Viewers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 the station they believe has the better quality, even if there are two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stations showing the same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model does offer some insights on how stations and networks make decisions.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look at the TV Guide and see how many sitcoms there are on any given night.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also shows why some minority viewers never get programming directed at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stations are going to the majority audiences which have larger numbers.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minority viewer preferences, under these model, have to have another station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they get to see their shows, in this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Copy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copy costs in the newspaper industry are the fixed costs of owning a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printing the first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copy costs include the money spend on items that are necessary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newspaper to be printed. These fixed costs do not vary as the number of papers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or decreases. Because they do not vary, they are very important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covered by advertising and subscriptions.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fixed costs include the physical plant, the presses, the pressmen,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reporters, photographers, other staff members and the delivery trucks.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interesting things about fixed costs is that you have to have them. You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scrimp or just not buy them. To cut corners, a paper does not hire reporters,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how does it cover the local news? Whether or not you print a paper,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must pay for that stuff.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figure the first copy costs of a newspaper, the fixed costs and the cost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and ink of the first issue off the press are added together.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instance, let's say that the fixed costs of a newspaper is $1 million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issue costs $1 to print. The first copy costs $1, 000, 001.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Looking at this, it sounds like newspapers would never make any money, but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not figured in variable costs. These include the paper, ink and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of running the press. As the quantity of papers goes up, these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go down. As the quantity continues to go up, the average cost comes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each paper gets cheaper and cheaper.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copy costs keep many papers from owning their own presses. Large dailies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own their own presses in order to meet distribution deadlines and ensure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their paper gets printed on time. Smaller papers can not afford that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copy cost, so they have to contract with other to print their paper.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copy costs are a determining factor in how a paper is operated. Whether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owns it own presses or not, the size of its staff and how often it prints is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tied into these first copy costs.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of Scale with Cable TV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nature of the beast, cable operators normally get exclusive franchises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a community with their cable service; so talking about competition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industry sounds like an oxymoron. But there are signs that it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compete in a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than 50 cities in the United States are overbuilt, or have more than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provider. Yet studies show that those overbuilt cities have lower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subscription rates, $14. 31 compared to $17. 31.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competition within the cable system be created?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not. The barriers against entry for new cable operators in a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are great.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begin with, the new operator must get a franchise agreement with that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incumbent franchise will not stand still for this. Those in the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also will fear that the incumbent franchise might change benefits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disturb the local political situation.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Economics of Scale would suggest that the incumbent would have lower average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costs because they are already there and have a better distribution system.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franchise would have high entry costs because they have to string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cable and many times they have to bury the new cable. This additional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high construction costs and community aggravation as they tear up roads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yards.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incumbent can employ delay tactics to make it very hard to start up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franchises. From political pressure to lawsuits to dropping price and keeping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customers happy, delays will make the new guy on the block discouraged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cable operator networks, like TCI or CableVision, networks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or have a financial interest in some of the channels they carry. Time-Warner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owns TBS, CNN and a host of other channels started by the Turner Broadcast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this sounds like a serious violation of the anti-trust laws, no contest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put up against this practice. In fact, it has been shown that multi-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operators and overbuilt cities' operators are more likely to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channels owned by other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Carrying their own channels allows networks to increase profits and helps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subscription rates down. And, as a practical matter, cable systems need channels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put out there for people to watch. Owning or having financial interest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channels ensures that they have programming to carry.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the things going against the competition of cable systems,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cable is elastic. The Crandall study, sponsored by TCI, showed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elastic rate of 2. 2 means that as subscription rates go up 1 percent, 2.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the subscribers will cancel their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market show elasticity, the reality is that is normally does not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way. To persuade subscribers to take their higher rates, cable operators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new channels along with the rate hike. The number of channels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traditionally been a measure of quality and as " quality" goes up, so can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in the near future will see some competition from sectors outside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industry. The Telecommunication Act of 1996 will make it easier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and utility companies to go head to head with the cable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might change the competition landscape of cable TV.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to the Minority Audiences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networks and broadcasters look to capture the largest audience possible,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times the minority tastes are ignored. These minorities now have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choices today than they did before as technology expands.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Steiner's model described how broadcasters went after larger audiences and skip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minority tastes. As technology advances and more stations are introduced,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Steiner's model would suggest that those minority tastes were met.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situation where government regulates a small number of broadcast stations,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minority taste audiences have little recourse. The only option that they have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petition the government to force the stations to program to them. Such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case with religious groups. They got the Federal Communications Commission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stations allocate time for specific religions and their shows.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government sponsored market with a limited number of channels,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for the minority tastes will appear. The government would sponsor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 that showed minority taste programming. On the down side here,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broadcasters will continue to ignore minority tastes because their needs are 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somewhere else. Broadcasters will continue to aim for the majority markets.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with an unlimited number of channels available, minorities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programming provided to them. Those with minority tastes can now start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 to cater strictly to themselves. Whatever their tastes, they will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benefit of unlimited channel supply is that the market audience keeps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getting more and more programming. Once someone see a type of programming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make money, they might go after the same market. Broadcasters who once avoid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type of programming can now start another channel and tap into that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detracting from its majority audience programming.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technology improves and allows more and more minority groups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with broadcasting, we will start to see a sharp increase in specialty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channels; more than what we currently see.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https://assignbuster.com/broadcasting-and-programing-1150/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Broadcasting and programing 1150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roadcasting-and-programing-115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Broadcasting and programing 1150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and programing 1150</dc:title>
  <dc:subject>Others;</dc:subject>
  <dc:creator>AssignBuster</dc:creator>
  <cp:keywords/>
  <dc:description>To figure the first copy costs of a newspaper, the fixed costs and the cost of the paper and ink of the first issue off the press are added together.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