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Finance homework chapter 04</w:t>
        </w:r>
      </w:hyperlink>
      <w:bookmarkEnd w:id="0"/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EMBA 503, Financial Management Homework Assignment: Chapter Four YOUR FULL YOUR INSTITUION OR SCHOOL   Homework Assignment: Chapter Four </w:t>
        <w:br/>
        <w:t xml:space="preserve">Problem 9: M/B and share price – You are given the following information: Stockholder’s equity = $3. 75B; price/earnings ratio = 3. 5; common shares outstanding = 50MM; and market/book ratio = 1. 9. Calculate the price of a share of the company’s common stock. </w:t>
        <w:br/>
        <w:t xml:space="preserve">Book Value per Share = Common Equity/Shares Outstanding = $3. 75B/50MM = $ 75. 00 </w:t>
        <w:br/>
        <w:t xml:space="preserve">Market/Book Ratio = 1. 9 </w:t>
        <w:br/>
        <w:t xml:space="preserve">Market Price = BV*M/B = $142. 50 </w:t>
        <w:br/>
        <w:t xml:space="preserve">Problem 10: Ratio Calculations – Assume you are given the following relationships for the Brauer Corp.: Sales/total assets = 1. 5X; ROA = 3%; ROE = 5%. Calculate Brauer’s profit margin and debt ratio. </w:t>
        <w:br/>
        <w:t xml:space="preserve">Profit Margin: </w:t>
        <w:br/>
        <w:t xml:space="preserve">ROA = Profit Margin*(Sales/total assets) = [. 03 = x*(1. 5)] = Profit Margin = . 03/1. 5 = . 02 = 2% </w:t>
        <w:br/>
        <w:t xml:space="preserve">Debt Ratio: </w:t>
        <w:br/>
        <w:t xml:space="preserve">ROE = ROA*Equity Multiplier = [. 05 = . 03*x] = Equity Multiplier = . 05/. 03 = 1. 66 </w:t>
        <w:br/>
        <w:t xml:space="preserve">Debt Ratio = 1-(1/Equity Multiplier) = 1-(1/1. 66) = . 40 = 40% </w:t>
        <w:br/>
        <w:t xml:space="preserve">Problem 19: Current Ratio – The Petry Company has $1, 312, 500 in current assets and $525, 000 in current liabilities. Its initial inventory level is $375, 000, and it will raise funds as additional notes payable and use them to increase inventory. How much can its short-term debt (notes payable) increase without pushing its current ratio below 2. 0? </w:t>
        <w:br/>
        <w:t xml:space="preserve">Current ratio before debt: CR = Current assets/Current liabilities = $1, 312, 500/$525, 000 = 2. 5 </w:t>
        <w:br/>
        <w:t xml:space="preserve">Short-term debt cap for CR of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https://assignbuster.com/finance-homework-chapter-04/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Finance homework chapter 04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finance-homework-chapter-04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Finance homework chapter 04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 homework chapter 04</dc:title>
  <dc:subject>Others;</dc:subject>
  <dc:creator>AssignBuster</dc:creator>
  <cp:keywords/>
  <dc:description>66 Debt Ratio = 1- = 1- =.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