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Robert you will not open a similar store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Robert Tower, PresidentThe Tower Mart Inc. 25 Glen Blvd. Arlington Heights, ILDear Bob: Thanks for meeting with me again last week. I continue to be interested in purchasing the assets of Tower Mart, Inc. If we reach an agreement regarding my purchase, I plan to transfer these assets to a new corporation that I am forming.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new company would then run a convenience store similar to what you are currently operating. I am interested in purchasing the following assets: the inventory, fixtures, equipment, leasehold improvements, and business name. In addition, I will need all necessary licenses and permits transferred to me. I will expect you to give me a covenant not to compete stating that for three years, you will not open a similar store in our city. The purchase price for all of the assets as well as the good will and your covenant not to compete would be $150, 000, as we have already discussed. As an indication of my good faith in pursuing this matter, I am enclosing a check for $1, 000 as earnest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pay an additional $49, 000 in cash at closing. The balance of $100, 000 would be amortized in equal monthly installments over a period of 10 years with interest at the rate of 10% per annum. Regarding the inventory, we will check this at the time of closing. If the inventory is valued at less than $45, 000, the purchase price would be reduced accordingly.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as we already discussed, your corporation would remain responsible for all liabilities of the present business and these would not be assumed by my new corporation. Before I have my lawyer draft a sales agreement, there are some things I need to investigate: 1. I want to meet with your landlord to make sure that I can take over the existing lease and that I can get an option to extend it for another five years. 2. I need to have my accountant review all of your tax returns and business records for the past five years so that I can satisfy myself regarding the financial condition of your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 want to make sure that the state liquor board will approve a transfer of the beer and wine retail license to my new corporation. Assuming that I am satisfied with these items and all other aspects of the proposed purchase, I will have my lawyer draft a sales agreement and then we can close approximately 45 days from now. This letter states my intent but it is not a legally binding contract or commitment on either my part or yours. Upon further investigation I may change my mind. If the deal does not go through for any reason, I would be entitled to my earnest money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my letter has captured the essence of what we talked about and you are still interested in pursuing the sale, please let me know. I believe that we are moving toward a transaction that can be advantageous to both of us. Sincerely,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https://assignbuster.com/robert-you-will-not-open-a-similar-store/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Robert you will not open a similar store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obert-you-will-not-open-a-similar-sto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Robert you will not open a similar store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you will not open a similar store</dc:title>
  <dc:subject>Others;</dc:subject>
  <dc:creator>AssignBuster</dc:creator>
  <cp:keywords/>
  <dc:description>The purchase price for all of the assets as well as the good will and your covenant not to compete would be $150, 000, as we have already discussed.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