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Pyrantel pamoate c
34
h
30
n
2
o
6
s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\n[toc title="Table of Contents"]\n 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hanging="0"/>
        <w:jc w:val="start"/>
        <w:rPr/>
      </w:pPr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melting-point">
        <w:r>
          <w:rPr>
            <w:rStyle w:val="a8"/>
          </w:rPr>
          <w:t xml:space="preserve">Experimental Melting Point: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solubility">
        <w:r>
          <w:rPr>
            <w:rStyle w:val="a8"/>
          </w:rPr>
          <w:t xml:space="preserve">Experimental Solubility: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safety">
        <w:r>
          <w:rPr>
            <w:rStyle w:val="a8"/>
          </w:rPr>
          <w:t xml:space="preserve">Safety: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target-organs">
        <w:r>
          <w:rPr>
            <w:rStyle w:val="a8"/>
          </w:rPr>
          <w:t xml:space="preserve">Target Organs: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compound-source">
        <w:r>
          <w:rPr>
            <w:rStyle w:val="a8"/>
          </w:rPr>
          <w:t xml:space="preserve">Compound Source: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hyperlink w:anchor="bio-activity">
        <w:r>
          <w:rPr>
            <w:rStyle w:val="a8"/>
          </w:rPr>
          <w:t xml:space="preserve">Bio Activity: </w:t>
        </w:r>
      </w:hyperlink>
      <w:r>
        <w:rPr/>
        <w:t xml:space="preserve">\n </w:t>
      </w:r>
    </w:p>
    <w:p>
      <w:pPr>
        <w:pStyle w:val="TextBody"/>
        <w:bidi w:val="0"/>
        <w:jc w:val="start"/>
        <w:rPr/>
      </w:pPr>
      <w:r>
        <w:rPr/>
        <w:t xml:space="preserve">\n[/toc]\n \n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Bio Activity: </w:t>
      </w:r>
    </w:p>
    <w:tbl>
      <w:tblPr>
        <w:tblW w:w="4097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96"/>
        <w:gridCol w:w="2101"/>
      </w:tblGrid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21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34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30 </w:t>
            </w:r>
            <w:r>
              <w:rPr/>
              <w:t xml:space="preserve">N </w:t>
            </w:r>
            <w:r>
              <w:rPr>
                <w:position w:val="-2"/>
                <w:sz w:val="19"/>
              </w:rPr>
              <w:t xml:space="preserve">2 </w:t>
            </w:r>
            <w:r>
              <w:rPr/>
              <w:t xml:space="preserve">O </w:t>
            </w:r>
            <w:r>
              <w:rPr>
                <w:position w:val="-2"/>
                <w:sz w:val="19"/>
              </w:rPr>
              <w:t xml:space="preserve">6 </w:t>
            </w:r>
            <w:r>
              <w:rPr/>
              <w:t xml:space="preserve">S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21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594. 677 Da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21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21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21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21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21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21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21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1" w:name="experimental-melting-point"/>
      <w:bookmarkEnd w:id="1"/>
      <w:r>
        <w:rPr/>
        <w:t xml:space="preserve">Experimental Melting Point: </w:t>
      </w:r>
    </w:p>
    <w:tbl>
      <w:tblPr>
        <w:tblW w:w="300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001"/>
      </w:tblGrid>
      <w:tr>
        <w:trPr/>
        <w:tc>
          <w:tcPr>
            <w:tcW w:w="30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266-267 °CLKT Labs[P9668] </w:t>
            </w:r>
          </w:p>
        </w:tc>
      </w:tr>
      <w:tr>
        <w:trPr/>
        <w:tc>
          <w:tcPr>
            <w:tcW w:w="30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250 °C (Decomposes)LabNetworkLN01302173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2" w:name="experimental-solubility"/>
      <w:bookmarkEnd w:id="2"/>
      <w:r>
        <w:rPr/>
        <w:t xml:space="preserve">Experimental Solubility: </w:t>
      </w:r>
    </w:p>
    <w:tbl>
      <w:tblPr>
        <w:tblW w:w="300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001"/>
      </w:tblGrid>
      <w:tr>
        <w:trPr/>
        <w:tc>
          <w:tcPr>
            <w:tcW w:w="30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10Mm in DMSOMedChem Expresshttp://www. medchemexpress. com/Diethylcarbamazine-citrate. html, HY-12640 </w:t>
            </w:r>
          </w:p>
        </w:tc>
      </w:tr>
      <w:tr>
        <w:trPr/>
        <w:tc>
          <w:tcPr>
            <w:tcW w:w="30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DMSO:&gt; 10 mg/ml; water: 5 mg/mlMedChem ExpressHY-12640 </w:t>
            </w:r>
          </w:p>
        </w:tc>
      </w:tr>
      <w:tr>
        <w:trPr/>
        <w:tc>
          <w:tcPr>
            <w:tcW w:w="30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Insoluble in water. LKT Labs[P9668] </w:t>
            </w:r>
          </w:p>
        </w:tc>
      </w:tr>
    </w:tbl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3" w:name="safety"/>
      <w:bookmarkEnd w:id="3"/>
      <w:r>
        <w:rPr/>
        <w:t xml:space="preserve">Safety: </w:t>
      </w:r>
    </w:p>
    <w:tbl>
      <w:tblPr>
        <w:tblW w:w="252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521"/>
      </w:tblGrid>
      <w:tr>
        <w:trPr/>
        <w:tc>
          <w:tcPr>
            <w:tcW w:w="25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NoneLKT Labs[P9668]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4" w:name="target-organs"/>
      <w:bookmarkEnd w:id="4"/>
      <w:r>
        <w:rPr/>
        <w:t xml:space="preserve">Target Organs: </w:t>
      </w:r>
    </w:p>
    <w:tbl>
      <w:tblPr>
        <w:tblW w:w="306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061"/>
      </w:tblGrid>
      <w:tr>
        <w:trPr/>
        <w:tc>
          <w:tcPr>
            <w:tcW w:w="30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AntiparasiticTargetMolT1259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5" w:name="compound-source"/>
      <w:bookmarkEnd w:id="5"/>
      <w:r>
        <w:rPr/>
        <w:t xml:space="preserve">Compound Source: </w:t>
      </w:r>
    </w:p>
    <w:tbl>
      <w:tblPr>
        <w:tblW w:w="336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361"/>
      </w:tblGrid>
      <w:tr>
        <w:trPr/>
        <w:tc>
          <w:tcPr>
            <w:tcW w:w="33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syntheticMicrosource[01500517]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6" w:name="bio-activity"/>
      <w:bookmarkEnd w:id="6"/>
      <w:r>
        <w:rPr/>
        <w:t xml:space="preserve">Bio Activity: </w:t>
      </w:r>
    </w:p>
    <w:tbl>
      <w:tblPr>
        <w:tblW w:w="300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001"/>
      </w:tblGrid>
      <w:tr>
        <w:trPr/>
        <w:tc>
          <w:tcPr>
            <w:tcW w:w="30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Anti-infectionMedChem ExpressHY-12640 </w:t>
            </w:r>
          </w:p>
        </w:tc>
      </w:tr>
      <w:tr>
        <w:trPr/>
        <w:tc>
          <w:tcPr>
            <w:tcW w:w="30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Anti-infection; MedChem ExpressHY-12640 </w:t>
            </w:r>
          </w:p>
        </w:tc>
      </w:tr>
      <w:tr>
        <w:trPr/>
        <w:tc>
          <w:tcPr>
            <w:tcW w:w="30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AntiparasiticMedChem ExpressHY-12640 </w:t>
            </w:r>
          </w:p>
        </w:tc>
      </w:tr>
      <w:tr>
        <w:trPr/>
        <w:tc>
          <w:tcPr>
            <w:tcW w:w="30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AntiparasiticTargetMolT1259 </w:t>
            </w:r>
          </w:p>
        </w:tc>
      </w:tr>
      <w:tr>
        <w:trPr/>
        <w:tc>
          <w:tcPr>
            <w:tcW w:w="30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Microbiology &amp; VirologyTargetMolT1259 </w:t>
            </w:r>
          </w:p>
        </w:tc>
      </w:tr>
      <w:tr>
        <w:trPr/>
        <w:tc>
          <w:tcPr>
            <w:tcW w:w="30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Pyrantel pamoate is a deworming agent in the treatment of hookworms (all species) and roundworms in domesticated animal; acts as a depolarizing neuromuscular blocking agent. MedChem Expresshttp://www. medchemexpress. com/Diethylcarbamazine-citrate. html, HY-12640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predicted properties have been calculated for this compound.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https://assignbuster.com/pyrantel-pamoate-cn34nhn30nnn2non6ns-structure/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Pyrantel pamoate c
34
h
30
n
2
o
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yrantel-pamoate-cn34nhn30nnn2non6ns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Pyrantel pamoate c
34
h
30
n
2
o
6
s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Pyrantel pamoate c
34
h
30
n
2
o
6
s structure</dc:title>
  <dc:subject>Others;</dc:subject>
  <dc:creator>AssignBuster</dc:creator>
  <cp:keywords/>
  <dc:description>677 Da Density Boiling Point Flash Point Molar Refractivity Polarizability Surface Tension Molar Volume Experimental data Predicted ACDLabs Predicted...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