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"https://assignbuster.com/basic-principles-while-implementing-the-evolution-of-management-in-any-business-steve-jobs-experience/"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Basic principles while implementing the evolution of management in any business,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Organizing: After planning, required sources are set by the managers, to further execute the project. </w:t>
        <w:br/>
        <w:t xml:space="preserve">Leadership: Efficient leaders are appointed at every step to assure the certainty of a given task. </w:t>
        <w:br/>
        <w:t xml:space="preserve">Control: All the project requirements are checked and controlled such as; to get the project finished on time &amp; deliver on time within the decided budget. If various project tasks are failed to control, then this can result in the diversification of a project. </w:t>
        <w:br/>
        <w:t xml:space="preserve">Steve Jobs, on the other hand, took a completely different approach when organizing and managing apple inc. He went on to break these principles and acted as a ruthless dictator who went on to evolve the management of his company while inspiring many others to do the same. He was brutal as mentioned by many of his colleagues and broke the bookish rules of a CEO being modest and considerate.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https://assignbuster.com/basic-principles-while-implementing-the-evolution-of-management-in-any-business-steve-jobs-experience/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Basic principles while implementing the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Basic principles while implementing the evolution of management in any business,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principles while implementing the evolution of management in any business, ...</dc:title>
  <dc:subject>Business;</dc:subject>
  <dc:creator>AssignBuster</dc:creator>
  <cp:keywords/>
  <dc:description>Control: All the project requirements are checked and controlled such as; to get the project finished on time ThisIsDescription deliver on time within the decided bud...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