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Technology in action ch. 1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SpamUnwanted or junk email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Prosthetic limbsIn medicine 3D printing allows more stylish and less expensive designs for 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Affective ComputingDeveloping systems that can recognize and simulate human emotions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SkypeA popular Voice Over Internet Protocol (VoIP) service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 ResponseQR Codes let any piece of print host a link to online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Augmented RealityOur normal sense of the world around us, enhanced with digital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Cognitive SurplusResults when leisure time &amp; tools allows to engage in creative acts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DivideThe gap between those who have easy access to the Internet &amp; technology and those who don't is known as_______________.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Purpose, Mastery &amp; AutonomyFactors that lead to greater motivation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Crisis Mapping_______________Tools gather information from sources such as emails text message and tweets &amp; make the information instantly and publicly available for use in emergencies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 SourcingSolicits online input from consumers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Social networkingTools that enable groups of people to connect and exchange ideas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LiterateTerm used to describe someone who is familiar enough with computers to understand their capabilities and limitations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Software/ApplicationsRefers to instructions that tell the computer what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Witness ProjectHopes to stop human rights abuse throughout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Next Einstein InitiativeIs rallying the support of the world to identify mathematical genius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MasteryDefined as feeling excited and confident about learning new skills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TrillionThe world's population combined has an estimated ____________hours a year of free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Collaborative ConsumptionSharing products rather than owning them individually is known as 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Crowd FundingUsing the Internet to get small donations from many people to start a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TechnologyField of study focused on the management, processing and automatic retrieval of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MiningThe process of searching huge amounts of data seeking a pattern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ForensicsAnalyzing computer systems to gather potential legal evidence is _________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computer LiterateUse Web effectively; Avoid prey to hackers and viruses; Diagnose and fix hardware and software problems; protect identify theft; Avoid Spam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AutonomyWorking without continued direction and control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ONTECHNOLOGY IN ACTION CH. 1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https://assignbuster.com/technology-in-action-ch-1/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Technology in action ch. 1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echnology-in-action-ch-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in action ch. 1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in action ch. 1</dc:title>
  <dc:subject>Others;</dc:subject>
  <dc:creator>AssignBuster</dc:creator>
  <cp:keywords/>
  <dc:description>Purpose, Mastery ThisIsDescription AutonomyFactors that lead to greater motivation Crisis Mapping_______________Tools gather information from sources such as emails 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