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"https://assignbuster.com/do-writers-have-rules/"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 writers have rules?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Writing”, what is “ writing”, what do you understand by the word “ writing”? What is the first thing that comes to your mind when you hear the word “ writing”, and by writing I mean any kind of writing. It could be writing a book, a poetry, an essay or even just an article. </w:t>
      </w:r>
    </w:p>
    <w:p>
      <w:pPr>
        <w:pStyle w:val="TextBody"/>
        <w:bidi w:val="0"/>
        <w:spacing w:before="0" w:after="283"/>
        <w:jc w:val="start"/>
        <w:rPr/>
      </w:pPr>
      <w:r>
        <w:rPr/>
        <w:t xml:space="preserve">Well, if you would ask me, I would say writing is freedom. Freedom to express yourself with words, freedom to not care what people think because “ Hey! If you haven’t noticed it’s my writing not yours, and you know what they say- “ Beauty lies in beholder’s eyes” and so if you don’t like it, well, I really don’t care because I didn’t write it for you, I wrote it for myself”. And what do people mean by the term “ Rules for Writing”, well I’m sorry to inform you, but there really isn’t any rules for writing. But yeah ofcourse if you’re in school you probably do have to follow a set of rules, given by your teachers, to write an essay, which is also chosen by your teacher, but then what? Then what happens? If you become a writer and write a book, YOU make your own title, YOU choose your own story to write, and in the end you also choose how many words you want to write. And then you publish the book, but there is no guarantee that everyone will like the book, some people would love it and some people won’t, or probabaly no one will like it. </w:t>
      </w:r>
    </w:p>
    <w:p>
      <w:pPr>
        <w:pStyle w:val="TextBody"/>
        <w:bidi w:val="0"/>
        <w:spacing w:before="0" w:after="283"/>
        <w:jc w:val="start"/>
        <w:rPr/>
      </w:pPr>
      <w:r>
        <w:rPr/>
        <w:t xml:space="preserve">But how does that matter, your writing is probably meant for some people and not for others. Why would that stop you from expressing who you are, because if you haven’t noticed not everyone is a fan of Shakespeare either and ANYWAYS I am pretty sure that not even Shakespeare used to follow rules, because WRITERS DON’T HAVE RULES. So, what i’m actually trying to say is that there aren’t any rules in writing. To be frank, “ Rules in Writing” are just different people with different opinions about how they would want someone to write something because that’s how they would like it.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https://assignbuster.com/do-writers-have-rules/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Do writers have rules?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Do writers have rules?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writers have rules?</dc:title>
  <dc:subject>Business;</dc:subject>
  <dc:creator>AssignBuster</dc:creator>
  <cp:keywords/>
  <dc:description>And what do people mean by the term " Rules for Writing", well I am sorry to inform you, but there really is not any rules for writing.</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