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opium war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Opium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Opium War, also called the Anglo-Chinese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War, was the most humiliating defeat China ever suffered. In European history,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perhaps the most sordid, base, and vicious event in European history,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possibly, just possibly, overshadowed by the excesses of the Third Reich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twentieth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1830’s, the English had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drug-trafficking criminal organization in the world; very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cartels of the twentieth century can even touch the England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nineteenth century in sheer size of criminality. Growing opium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India, the East India Company shipped tons of opium into Canton which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traded for Chinese manufactured goods and for tea. This trade had produced,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literally, a country filled with drug addicts, as opium parlors proliferated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throughout China in the early part of the nineteenth century.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trafficing, it should be stressed, was a criminal activity after 1836,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British traders generously bribed Canton officials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the opium traffic flowing. The effects on Chinese society were devestating.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fact, there are few periods in Chinese history that approach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nineteenth century in terms of pure human misery and tragedy. In an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stem the tragedy, the imperial government made opium illegal in 1836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began to aggressively close down the opium dens.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 Tse-hsu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player in the prelude to war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brilliant and highly moral official named Lin Tse-hsu. Deeply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opium menace, he maneuverd himself into being appointed Imperial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Commissioner at Canton. His express purpose was to cut off the opium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its source by rooting out corrupt officials and cracking down on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in the drug.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took over in March of 1839 and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months, absolutely invulnerable to bribery and corruption, he had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against Chinese merchants and Western traders and shut down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traffic in opium. He destroyed all the existing stores of opium 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victorious in his war against opium, he composed a letter to Queen Victoria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England requesting that the British cease all opium trade. His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the argument that, since Britain had made opium trade and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 in England because of its harmful effects, it should not export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harm to other countries. Trade, according to Lin, should only be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beneficial objects.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fair to England, if the only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table were opium, the English probably (just probably) would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acceded to Lin’s request. The British, however, had been nursing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grievances against China, and Lin’s take-no-prisoners enforcement of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laws combined to outrage the British against his decapitation of the opium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trade. The most serious bone of contention involved treaty relations;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British refused to submit to the emperor, there were no formal treaty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between the two countries. The most serious problem precipitated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this lack of treaty relations involved the relationship between foreigners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Chinese law. The British, on principle, refused to hand over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to a Chinese legal system that they felt was vicious and barbaric.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Chinese, equally principled, demanded that all foreigners who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of committing crimes on Chinese soil were to be dealt with solely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Chinese officials. In many ways, this was the real issue of the Opium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In addition to enforcing the opium laws, Lin aggressively pursued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nationals accused of crimes.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English, despite Lin’s eloquent letter,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to back down from the opium trade. In response, Lin threatened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cut off all trade with England and expel all English from China.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the Opium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broke out when Chinese junks attempted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turn back English merchant vessels in November of 1839; although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low-level conflict, it inspired the English to send warships in June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1840. The Chinese, with old-style weapons and artillery, were no match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British gunships, which ranged up and down the coast shooting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forts and fighting on land. The Chinese were equally unprepared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superiority of the British land armies, and suffered continual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defeats. Finally, in 1842, the Chinese were forced to agree to an ignomious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 under the Treaty of Nanking.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treaty imposed on the Chinese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weighted entirely to the British side. Its first and fundamental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for British “ extraterritoriality”; all British citizens would be subjected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British, not Chinese, law if they committed any crime on Chinese soil.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British would no longer have to pay tribute to the imperial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trade with China, and they gained five open ports for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trade: Canton, Shanghai, Foochow, Ningpo, and Amoy. No restrictions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placed on British trade, and, as a consequence, opium trade more than doubled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three decades following the Treaty of Nanking. The treaty also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England as the “ most favored nation” trading with China; this clause granted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Britain any trading rights granted to other countries. Two years later,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China, against its will, signed similar treaties with France and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 Tse-hsu was officially disgraced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his actions in Canton and was sent to a remote appointment in Turkestan.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the imperial officials, however, Lin was the first to realize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momentuous lesson of the Opium War. In a series of letters he began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agitate the imperial government to adopt Western technology, arms,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warfare. He was first to see that the war was about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superiority; his influence, however, had dwindled to nothing, so his admonitions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 on deaf 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wasn’t until a second conflict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England that Chinese officials began to take seriously the adoption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technologies. Even with the Treaty of Nanking, trade in Canton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ports remained fairly restricted; the British were incensed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they felt was clear treaty violations. The Chinese, for their part,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angered at the wholescale export of Chinese nationals to America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Caribbean to work at what was no better than slave labor. These conflicts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 to a head in 1856 in a series of skirmishes that ended in 1860.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set of treaties further humiliated and weakened the imperial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ignominious of the provisions in these treaties was the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legalization of opium and the humiliating provision that allowed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and unrestricted propagation of Christianity in all regions of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Illustrated Gazatteer of Maritime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China’s defeat at the hands of England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led to the publication of the Illustrated Gazatteer of Maritime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Wei Yuan (1794-1856). The Gazatteer marks the first landmark 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modernization of China. Wei Yuan, a distinguished but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official, argued in the Gazatteer that the Europeans had developed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methods of warfare in their ceaseless and barbaric quest for power,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profit, and material wealth. Civilization, represented by China,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 of falling to the technological superiority of the Western powers.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China is a peaceful and civilized nation, it can overcome the 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if it learns and matches the technology and techniques of the West.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the Gazatteer was to disseminate knowledge about the Europeans,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technologies, their methods of warfare, and their selfish anarchy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learned officials. It is a landmark event in Chinese history,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first systematic attempt to educate the Chinese in Western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culture. This drive for modernization, begun by Lin Tse-hsu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perpetuated by Wei Yuan would gain momentum and emerge as the basis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“ Self-Strengthening” from 1874 to 1895.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https://assignbuster.com/the-opium-war-essay/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opium war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opium-wa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opium war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opium war essay</dc:title>
  <dc:subject>Others;</dc:subject>
  <dc:creator>AssignBuster</dc:creator>
  <cp:keywords/>
  <dc:description>By the 1830's, the English had become the major drug-trafficking criminal organization in the world; very few drug cartels of the twentieth century ca...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