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subjective nature of language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Thinking about the subjective nature of language, communication reflects cultural values and perspectives. It also creates or reproduces culture by naming and normalizing practices valued by the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develop an appreciation for how people of different generations and cultures have viewed each of these different words and their meanings.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women may find the term “ chick” offensive and prefer to be called a lady. I would assume police officers found the term “ pig” to be offensive. Michael Jackson sang a song titled, “ Bad”. We interpreted “ bad” to be good. After being an undergraduate student, crashing was what we did after “ burning the midnight oil”. Rap began to become a dominate force in our society in the 90’s. People still tend to debate whether or not it should be considered music. When I watched reruns of 70’s sitcoms, heavy tended to refer to a difficult situation or something serious in nature. By the time we came along, heavy referred to the weight of something. I am a heterosexual person, but the term queer is offensive to me. Grass to me is the green stuff that grows under the trees not something that you smoke.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some of the challenges this places on us as therapists?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challenges this places on us as therapists is that in talking to clients, we must be certain that we understand what they are trying to communicate. If a client is older, they will make references based on what is familiar to them. If a client is younger, they may tend to use more slang or more “ urban dialect.”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challenges does this pose for us just in our everyday communication?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our everyday communication, it is less likely to have these types of cultural ambiguities. We generally tend to understand our peers, family and colleagues. For example, when I talk to my friends we have a language that is all our own. When I communicate with my daughters, they understand better based on the inflection of my voice. However, when I talk to colleagues we have a language based in psychology that is all our 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 you see as the best solution to dealing with this situation?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solution for dealing with these type of barrier in communication, is to be certain we understand what the client is trying to communicate. For example this is a great place to use “ I” statements. You may say, “ I understand grass to mean the green stuff under the trees outside.” Is that what you are referring to? This gives the other person the opportunity to say “ Yes, that is exactly what I am referring to” or “ No, I meant marijuana.” Both definitions can be considered correct based on the audience.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https://assignbuster.com/the-subjective-nature-of-language/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subjective nature of language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subjective-nature-of-langu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subjective nature of language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subjective nature of language</dc:title>
  <dc:subject>Others;</dc:subject>
  <dc:creator>AssignBuster</dc:creator>
  <cp:keywords/>
  <dc:description>Some of the challenges this places on us as therapists is that in talking to clients, we must be certain that we understand what they are trying to co...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