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"https://assignbuster.com/personal-technology-action-plan-phase-iii/"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Personal technology action plan phase iii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Technology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After viewing the video Think be u Your Reputation and Privacy on social Networking Sites would you " present yourself differently on a social media site in comparison to an employment site? Explain. (3 puts) (Think be u Post: Your Reputation and Privacy on Social Networking Sites should be Included as a reference. ) How mighty react and respond if your private personal information were to become public on a social networking site or elsewhere on the internet? Explain. (3 TTS) I would be upset and wonder who put my information out without my permission.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would contact the police and give them everything I had on the case and give them leads to who think did it. Have you ever posted a comment or a photo online you later wanted to remove? Were you able to take it down? Explain. (3 puts) NO, I rarely post anything on the internet Since I am Older and don't like having people I don't care for and or don't know in my business Even When I repost orienting I try not to Offend anyone depending on What the picture and or Video IS.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Global (9 puts) One (1) reference required Do you recycle any of purr technology? (Cell phones, computers, printer cartridges, paper? ) Why? Why not? Explain. (3 puts) Depends on what It Is or the value at the parts. I keep all my old cell phones just In case something happens to the new phone. It the counterproposal is in good shape I would use it for parts. Cartridges Is best to turn In for a discount on a new one.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https://assignbuster.com/personal-technology-action-plan-phase-iii/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Personal technology action plan phase ii...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techn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Personal technology action plan phase iii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technology action plan phase iii</dc:title>
  <dc:subject>Technology;</dc:subject>
  <dc:creator>AssignBuster</dc:creator>
  <cp:keywords/>
  <dc:description>NO, I rarely post anything on the internet Since I am Older and do not like having people I do not care for and or do not know in my business Even Whe...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Technology;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