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Observational learning (bandura)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observational learning model-proposes that a person can simply observe another person (a model) perform a behavior and subsequently display that behavior himself without external reinforcement </w:t>
        <w:br/>
        <w:t xml:space="preserve">-Bandura </w:t>
        <w:br/>
        <w:t xml:space="preserve">-most effective when combined with guided participationBandura- Observational learning </w:t>
        <w:br/>
        <w:t xml:space="preserve">- concluded that observational learning entails a change in cognition involving four processes ONOBSERVATIONAL LEARNING (BANDURA) SPECIFICALLY FOR YOUFOR ONLY$13. 90/PAGEOrder Nowfour processes of observational learning- attentional </w:t>
        <w:br/>
        <w:t xml:space="preserve">-retention </w:t>
        <w:br/>
        <w:t xml:space="preserve">- production </w:t>
        <w:br/>
        <w:t xml:space="preserve">- motivationalattentional- first process of observational learning </w:t>
        <w:br/>
        <w:t xml:space="preserve">- to learn the modeled behavior, the learner must attend to and accurately perceive itretention-second process of observational learning </w:t>
        <w:br/>
        <w:t xml:space="preserve">- to reproduce the modeled behavior, the learner must symbolically process it in memory through verbal coding or visual imagery </w:t>
        <w:br/>
        <w:t xml:space="preserve">- improved by cognitive rehearsalproduction-third process of observational learning </w:t>
        <w:br/>
        <w:t xml:space="preserve">- the learner must be able to accurately reproduce and rehearse the modeled behavior </w:t>
        <w:br/>
        <w:t xml:space="preserve">- improved through practice and feedbackmotivational-fourth process of observational learning </w:t>
        <w:br/>
        <w:t xml:space="preserve">- the learner must be motivated to learn and perform the modeled behavior </w:t>
        <w:br/>
        <w:t xml:space="preserve">-increased when the learner is reinforced, but the reinforcement can be either internal (self-reinforcement), vicarious, or externalguided participationprogressive performance by the learner with assistance from a modelcharacteristics of effective model- the model has high status or has had past success </w:t>
        <w:br/>
        <w:t xml:space="preserve">- the model is perceived to be similar to the learner </w:t>
        <w:br/>
        <w:t xml:space="preserve">- the model's behavior is visible and relevant to the learner's needs and goals </w:t>
        <w:br/>
        <w:t xml:space="preserve">- the model has been reinforced for engaging in the behaviorvicarious reinforcementthe model has been reinforced for engaging in the behaviorself-efficacypersonal mastery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https://assignbuster.com/observational-learning-bandura/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Observational learning (bandura)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observational-learning-bandur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Observational learning (bandura)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Observational learning (bandura)</dc:title>
  <dc:subject>Others;</dc:subject>
  <dc:creator>AssignBuster</dc:creator>
  <cp:keywords/>
  <dc:description>observational learning model-proposes that a person can simply observe another person perform a behavior and subsequently display that behavior himsel...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