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English 350 – midterm study guide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Rip Van WinkleAuthor: Washington Irving </w:t>
        <w:br/>
        <w:t xml:space="preserve">Characters: Rip &amp; Dame </w:t>
        <w:br/>
        <w:t xml:space="preserve">Major Themes: sense of realism for the story although it was in the category of romanticism - fish out of water. Young Goodman BrownAuthor: Nathaniel Hawthorne </w:t>
        <w:br/>
        <w:t xml:space="preserve">Characters: Young Goodman Brown &amp; Faith </w:t>
        <w:br/>
        <w:t xml:space="preserve">Themes: sin, loss of innocenceThe Indian WifeAuthor: Lydia Marie Child </w:t>
        <w:br/>
        <w:t xml:space="preserve">Characters: Tahmiroo and Florimond de Rancé </w:t>
        <w:br/>
        <w:t xml:space="preserve">Themes: the cruelty of the white man against the Indians; the widespread violence against them. The Fall of The House of UsherAuthor: Edgar Allan Poe </w:t>
        <w:br/>
        <w:t xml:space="preserve">Characters: Roderick, Madeline and Narrator </w:t>
        <w:br/>
        <w:t xml:space="preserve">Themes: The Gothic, the major descriptions of the story are Gothic, part of the descriptions of romanticismThe Cask of AmontilladoAuthor: Edgar Allan Poe </w:t>
        <w:br/>
        <w:t xml:space="preserve">Characters: Fortunato and Montressor </w:t>
        <w:br/>
        <w:t xml:space="preserve">Themes: hatred, manipulation, the Gothic, the unknownBartleby the ScrivenerAuthor: Herman Melville </w:t>
        <w:br/>
        <w:t xml:space="preserve">Characters: Bartleby, narrator, Turkey, Nippers &amp; Ginger Nut </w:t>
        <w:br/>
        <w:t xml:space="preserve">Themes: queer reading of the story; the desire between people in the workplace and the relationships that are build between people in the workplaceLife in the Iron MillsAuthor: Rebecca Harding Davis </w:t>
        <w:br/>
        <w:t xml:space="preserve">Characters: Deborah &amp; Hugh </w:t>
        <w:br/>
        <w:t xml:space="preserve">Themes: The story revolves around a character that is between realism and romanticism; they are mundane characters but they have the sense of the gothic that is present </w:t>
        <w:br/>
        <w:t xml:space="preserve">*This story is in between realism &amp; romanticism!!! The Revolt of MotherAuthor: Freeman </w:t>
        <w:br/>
        <w:t xml:space="preserve">Characters: Sarah Penn, Adoniram Penn, Nanny &amp; George </w:t>
        <w:br/>
        <w:t xml:space="preserve">Themes: women's role in a patriarchal society and the challenging of that roleThe Celebrated Jumping Frog of Calaveras CountyAuthor: Mark Twain </w:t>
        <w:br/>
        <w:t xml:space="preserve">Characters: Smiley, narrator &amp; Wheeler </w:t>
        <w:br/>
        <w:t xml:space="preserve">Themes: cleverness and lies that are brought on by deceitThe Outcasts of Poker FlatAuthor: Bret Harte </w:t>
        <w:br/>
        <w:t xml:space="preserve">Characters: Oakhurst, The Duchess, Mother Shipton, Uncle Billy, The Innocent &amp; Piney </w:t>
        <w:br/>
        <w:t xml:space="preserve">Themes: Not everyone is what they seem to be on the outside; just because someone has to do something to make a living doesn't make them a bad personThe Luck of Roaring CampAuthor: Bret Harte </w:t>
        <w:br/>
        <w:t xml:space="preserve">Characters: Oakhurst, Tommy Luck, Stumpy &amp; Kentucky </w:t>
        <w:br/>
        <w:t xml:space="preserve">Themes: Luck comes into town almost as a Christ-like figure because he brings change to the town but goes out with a flood. also utopian male society; no utopias workThe Return of a PrivateAuthor: Richard Garland </w:t>
        <w:br/>
        <w:t xml:space="preserve">Characters: Private Edward Smith, Emma Smith, Mother Gray, Saunders &amp; Jim </w:t>
        <w:br/>
        <w:t xml:space="preserve">Themes: Life after the war is still hard; although they were fighting for their lives, when they are back at home they are fighting to feed their families and life is never easyThe Yellow Wall PaperAuthor: Charlotte Perkins Gilman </w:t>
        <w:br/>
        <w:t xml:space="preserve">Characters: John, Jenny &amp; The narrator </w:t>
        <w:br/>
        <w:t xml:space="preserve">Themes: the rest cure doesn't work for woman; woman think they must listen to men to be cured of their mental illness but in this case it just makes it worseAn Occurrence at Owl Creek BridgeAuthor: Ambrose Pierce </w:t>
        <w:br/>
        <w:t xml:space="preserve">Characters: Peyton Farquhar, his wife &amp; other generals </w:t>
        <w:br/>
        <w:t xml:space="preserve">Themes: The importance of time within people's lives and how they look upon time differently. Important because its after the Civil WarThe Real ThingAuthor: Henry James </w:t>
        <w:br/>
        <w:t xml:space="preserve">Characters: The Monarchs &amp; the narrator </w:t>
        <w:br/>
        <w:t xml:space="preserve">Themes: appearance vs. reality because the Monarchs look like something they used to be but really aren't anymoreDesiree's BabyAuthor: Kate Chopin </w:t>
        <w:br/>
        <w:t xml:space="preserve">Characters: Desiree, Armand &amp; Madame Valmonde </w:t>
        <w:br/>
        <w:t xml:space="preserve">Themes: Race; Armand kicks Desiree out because of her apparent " race"; power over the inferior raceThe Goophered GrapevineAuthor: Charles Chesnutt </w:t>
        <w:br/>
        <w:t xml:space="preserve">Characters: John, Julius &amp; Annie &amp; Henry </w:t>
        <w:br/>
        <w:t xml:space="preserve">Themes: Racism and slavery because of the mistreatment of blacks. Henry is sold back and forth just like property or like the grapesPo' SandyAuthor: Charles Chesnutt </w:t>
        <w:br/>
        <w:t xml:space="preserve">Characters: John, Julius, Annie, Sandy &amp; Tenie &amp; Aunt Nancy </w:t>
        <w:br/>
        <w:t xml:space="preserve">Themes: love and conjure because Tenie turns Sandy into a tree; the masters were going to separate Sandy from Tenie - still mistreatment of slavesSis' Becky's PickaninnyAuthor: Charles Chesnutt </w:t>
        <w:br/>
        <w:t xml:space="preserve">Characters: John, Julius, Annie, Becky, Aunt Nancy &amp; Mose </w:t>
        <w:br/>
        <w:t xml:space="preserve">Themes: selling of slavery and the horrification behind the selling of the slaves; luck isn't just from a talisman but can come from anywhere. Dave's NecklissAuthor: Charles Chesnutt </w:t>
        <w:br/>
        <w:t xml:space="preserve">Characters: John, Julius, Annie, Dave &amp; Dilsey </w:t>
        <w:br/>
        <w:t xml:space="preserve">Themes: the mistreatment of slaves; Dave had to wear a ham around his neck but when he worked more slowly the master took it off but he felt lost without it. Supposedly a reference to the inferiors as the sons of Ham who made fun of his father for being drunkThe Dumb WitnessAuthor: Charles Chesnutt </w:t>
        <w:br/>
        <w:t xml:space="preserve">Characters: Roger Murchison, Malcolm Murchison &amp; Viney </w:t>
        <w:br/>
        <w:t xml:space="preserve">Themes: After Viney was hit in the mouth for saying things she wasn't supposed to, she listened to her master and didn't talk. Ironic because when he wanted/needed her to talk was after he ruined her mouthRomanticismThe Gothic, stylised story, exaggeration, less fictional and more historical framework, never usually specific about place/time periodRealism/Naturalismstrong plot line, ordinary characters that suffer from real life problems, relatable characters, gender issues &amp; race issues, local colorism, nature is not symbolicRegionalisma story is set and focused on one specific region (the South)The American Short Story CycleThe Conjure Woman - the same characters reappear in different stories but in a set and not necessarily a continuation, they develop generic themes throughout ONENGLISH 350 – MIDTERM STUDY GUIDE SPECIFICALLY FOR YOUFOR ONLY$13. 90/PAGEOrder Now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https://assignbuster.com/english-350-midterm-study-guide/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English 350 – midterm study guide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nglish-350-midterm-study-gui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English 350 – midterm study guide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350 – midterm study guide</dc:title>
  <dc:subject>Others;</dc:subject>
  <dc:creator>AssignBuster</dc:creator>
  <cp:keywords/>
  <dc:description>The Fall of The House of UsherAuthor: Edgar Allan Poe Characters: Roderick, Madeline and Narrator Themes: The Gothic, the major descriptions of the st...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