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"https://assignbuster.com/whats-a-splash-of-color-gonna-do/"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What's a splash of color gonna do?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OK, first of all I would like to know why schools think that doing one thing is gonna make all bullying go away. Like in my school, we were a pink shirt once or twice a year. WHAT THE HELL IS THAT GONNA DO? I’ll tell you – NOTHING. I’m really sick and tired of schools saying that “ they are trying to stop bullying because we are a school that works together” NO – REALITY CHECK! YOU’RE NOT! Some may be, but not all. Trying to stop bullying would be giving out punishments, not wearing a color 14% of students already wear to school. It hasn’t helped at all – and honestly NEVER WILL.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Stop giving detentions out to decent students because they got at the school at 8: 01 instead of 8: 00. WHAT IS THE DIFFERENCE? Schools need to change. Not argue with students who were stuck in traffic. Not their fault. GOODNESS.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https://assignbuster.com/whats-a-splash-of-color-gonna-do/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What's a splash of color gonna do?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What's a splash of color gonna do?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splash of color gonna do?</dc:title>
  <dc:subject>Business;</dc:subject>
  <dc:creator>AssignBuster</dc:creator>
  <cp:keywords/>
  <dc:description>Trying to stop bullying would be giving out punishments, not wearing a color 14% of students already wear to school.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