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Vsepr - lab report example</w:t>
        </w:r>
      </w:hyperlink>
      <w:bookmarkEnd w:id="0"/>
    </w:p>
    <w:p>
      <w:r>
        <w:br w:type="page"/>
      </w:r>
    </w:p>
    <w:p>
      <w:pPr>
        <w:pStyle w:val="Heading2"/>
        <w:bidi w:val="0"/>
        <w:spacing w:before="200" w:after="120"/>
        <w:jc w:val="start"/>
        <w:rPr/>
      </w:pPr>
      <w:r>
        <w:rPr/>
        <w:t xml:space="preserve">VSEPR </w:t>
      </w:r>
    </w:p>
    <w:p>
      <w:pPr>
        <w:pStyle w:val="TextBody"/>
        <w:bidi w:val="0"/>
        <w:spacing w:before="0" w:after="283"/>
        <w:jc w:val="start"/>
        <w:rPr/>
      </w:pPr>
      <w:r>
        <w:rPr/>
        <w:t xml:space="preserve">3 Lewis structures: Compound VSEPR formula Predicted bond angle (⁰) Polar? (yes/no) H2O MX2L2 104. 5 yes BeH2 MX2 180 no H2S MX2L2 91. 5 yes SO2 MX2L </w:t>
        <w:br/>
        <w:t xml:space="preserve">120 </w:t>
        <w:br/>
        <w:t xml:space="preserve">yes </w:t>
        <w:br/>
        <w:t xml:space="preserve">BF3 </w:t>
        <w:br/>
        <w:t xml:space="preserve">MX3 </w:t>
        <w:br/>
        <w:t xml:space="preserve">120 </w:t>
        <w:br/>
        <w:t xml:space="preserve">no </w:t>
        <w:br/>
        <w:t xml:space="preserve">NF3 </w:t>
        <w:br/>
        <w:t xml:space="preserve">MX3 </w:t>
        <w:br/>
        <w:t xml:space="preserve">120 </w:t>
        <w:br/>
        <w:t xml:space="preserve">yes </w:t>
        <w:br/>
        <w:t xml:space="preserve">IF3 </w:t>
        <w:br/>
        <w:t xml:space="preserve">MX3L2 </w:t>
        <w:br/>
        <w:t xml:space="preserve">120 </w:t>
        <w:br/>
        <w:t xml:space="preserve">yes </w:t>
        <w:br/>
        <w:t xml:space="preserve">CH4 </w:t>
        <w:br/>
        <w:t xml:space="preserve">MX4 </w:t>
        <w:br/>
        <w:t xml:space="preserve">109. 5 </w:t>
        <w:br/>
        <w:t xml:space="preserve">no </w:t>
        <w:br/>
        <w:t xml:space="preserve">SF4 </w:t>
        <w:br/>
        <w:t xml:space="preserve">MX4L </w:t>
        <w:br/>
        <w:t xml:space="preserve">120 </w:t>
        <w:br/>
        <w:t xml:space="preserve">yes </w:t>
        <w:br/>
        <w:t xml:space="preserve">XeF4 </w:t>
        <w:br/>
        <w:t xml:space="preserve">MX4L2 </w:t>
        <w:br/>
        <w:t xml:space="preserve">90 </w:t>
        <w:br/>
        <w:t xml:space="preserve">no </w:t>
        <w:br/>
        <w:t xml:space="preserve">PF5 </w:t>
        <w:br/>
        <w:t xml:space="preserve">MX5 </w:t>
        <w:br/>
        <w:t xml:space="preserve">120 and 90 </w:t>
        <w:br/>
        <w:t xml:space="preserve">no </w:t>
        <w:br/>
        <w:t xml:space="preserve">SF6 </w:t>
        <w:br/>
        <w:t xml:space="preserve">MX6 </w:t>
        <w:br/>
        <w:t xml:space="preserve">90 </w:t>
        <w:br/>
        <w:t xml:space="preserve">no </w:t>
        <w:br/>
        <w:t xml:space="preserve">3. 2. Equilibrium geometry: </w:t>
        <w:br/>
        <w:t xml:space="preserve">Compound </w:t>
        <w:br/>
        <w:t xml:space="preserve">Bond angle (⁰) </w:t>
        <w:br/>
        <w:t xml:space="preserve">Dipole moment (debye) </w:t>
        <w:br/>
        <w:t xml:space="preserve">Polar? (yes/no) </w:t>
        <w:br/>
        <w:t xml:space="preserve">H2O </w:t>
        <w:br/>
        <w:t xml:space="preserve">103. 98 </w:t>
        <w:br/>
        <w:t xml:space="preserve">1. 86 </w:t>
        <w:br/>
        <w:t xml:space="preserve">yes </w:t>
        <w:br/>
        <w:t xml:space="preserve">BeH2 </w:t>
        <w:br/>
        <w:t xml:space="preserve">180 </w:t>
        <w:br/>
        <w:t xml:space="preserve">0. 0 </w:t>
        <w:br/>
        <w:t xml:space="preserve">no </w:t>
        <w:br/>
        <w:t xml:space="preserve">H2S </w:t>
        <w:br/>
        <w:t xml:space="preserve">93. 38 </w:t>
        <w:br/>
        <w:t xml:space="preserve">0. 97 </w:t>
        <w:br/>
        <w:t xml:space="preserve">yes </w:t>
        <w:br/>
        <w:t xml:space="preserve">SO2 </w:t>
        <w:br/>
        <w:t xml:space="preserve">97. 90 </w:t>
        <w:br/>
        <w:t xml:space="preserve">1. 62 </w:t>
        <w:br/>
        <w:t xml:space="preserve">yes </w:t>
        <w:br/>
        <w:t xml:space="preserve">BF3 </w:t>
        <w:br/>
        <w:t xml:space="preserve">120 </w:t>
        <w:br/>
        <w:t xml:space="preserve">0. 0 </w:t>
        <w:br/>
        <w:t xml:space="preserve">no </w:t>
        <w:br/>
        <w:t xml:space="preserve">NF3 </w:t>
        <w:br/>
        <w:t xml:space="preserve">120 </w:t>
        <w:br/>
        <w:t xml:space="preserve">0. 2 </w:t>
        <w:br/>
        <w:t xml:space="preserve">yes </w:t>
        <w:br/>
        <w:t xml:space="preserve">IF3 </w:t>
        <w:br/>
        <w:t xml:space="preserve">120 </w:t>
        <w:br/>
        <w:t xml:space="preserve">1. 19 </w:t>
        <w:br/>
        <w:t xml:space="preserve">yes </w:t>
        <w:br/>
        <w:t xml:space="preserve">CH4 </w:t>
        <w:br/>
        <w:t xml:space="preserve">109. 47 </w:t>
        <w:br/>
        <w:t xml:space="preserve">0. 0 </w:t>
        <w:br/>
        <w:t xml:space="preserve">no </w:t>
        <w:br/>
        <w:t xml:space="preserve">SF4 </w:t>
        <w:br/>
        <w:t xml:space="preserve">86. 36 </w:t>
        <w:br/>
        <w:t xml:space="preserve">0. 632 </w:t>
        <w:br/>
        <w:t xml:space="preserve">yes </w:t>
        <w:br/>
        <w:t xml:space="preserve">XeF4 </w:t>
        <w:br/>
        <w:t xml:space="preserve">90 </w:t>
        <w:br/>
        <w:t xml:space="preserve">0. 0 </w:t>
        <w:br/>
        <w:t xml:space="preserve">no </w:t>
        <w:br/>
        <w:t xml:space="preserve">PF5 </w:t>
        <w:br/>
        <w:t xml:space="preserve">90 </w:t>
        <w:br/>
        <w:t xml:space="preserve">0. 0 </w:t>
        <w:br/>
        <w:t xml:space="preserve">no </w:t>
        <w:br/>
        <w:t xml:space="preserve">SF6 </w:t>
        <w:br/>
        <w:t xml:space="preserve">90 </w:t>
        <w:br/>
        <w:t xml:space="preserve">0. 0 </w:t>
        <w:br/>
        <w:t xml:space="preserve">no </w:t>
        <w:br/>
        <w:t xml:space="preserve">4. Analysis: </w:t>
        <w:br/>
        <w:t>In some compounds (BeH2, BF3, NF3, IF3, XeF4, PF5 and SF6) the bond angles were the same between the predictions made by inspecting their Lewis structures and analysing the results of their equilibrium structures. In SF4 and SO2 the bond angles between the two measurements differed by a big margin (22. 1⁰ for SO2 and 33. 64⁰ for SF4). In H2O, H2S and CH4 the difference was small (0. 52⁰ for H2O, 1. 88⁰ for H2S and 0. 03⁰ for CH</w:t>
        <w:softHyphen/>
        <w:t xml:space="preserve">4). </w:t>
        <w:br/>
        <w:t xml:space="preserve">Because of these differences between the bond angles observed using Lewis structures and equilibrium geometry calculations, it is not possible to use only the direct inspection of Lewis structures to determine the bond angles of compounds. Polarities on the other hand can be determined by observing the Lewis structures. There are no changes in the polarities observed between the Lewis structures’ inspection and equilibrium geometry analysis. </w:t>
        <w:br/>
        <w:t xml:space="preserve">REFERENCE </w:t>
        <w:br/>
        <w:t xml:space="preserve">Kumar De, Anil. Textbook of Inorganic Chemistry. New Delhi: New Age International,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https://assignbuster.com/vsepr-lab-report-example/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Vsepr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sepr-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Vsepr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Vsepr - lab report example</dc:title>
  <dc:subject>Others;</dc:subject>
  <dc:creator>AssignBuster</dc:creator>
  <cp:keywords/>
  <dc:description>0 no NF3 120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