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Project Management Project management PROJECT SELECTION We live in a world of finite resources and therefore cannot carry out all the projects we need. We therefore have to rank all the proposed projects and then select the most beneficial. Below are the three selected projects. The project sponsor is specific on the kind of project he is willing to finance; they should be between500, 000 and 1 million and should have a payback period of between 6months and 2 years. </w:t>
        <w:br/>
        <w:t xml:space="preserve">Project 1: Oil pipeline cost </w:t>
        <w:br/>
        <w:t xml:space="preserve">Direct cost </w:t>
        <w:br/>
        <w:t xml:space="preserve">Wages &amp; salaries 188440 </w:t>
        <w:br/>
        <w:t xml:space="preserve">Employee benefit 8000 </w:t>
        <w:br/>
        <w:t xml:space="preserve">Consultants travel 9000 </w:t>
        <w:br/>
        <w:t xml:space="preserve">Cost of raw material 250000 </w:t>
        <w:br/>
        <w:t xml:space="preserve">supplies 50000 </w:t>
        <w:br/>
        <w:t xml:space="preserve">Depreciation 40000 </w:t>
        <w:br/>
        <w:t xml:space="preserve">taxes 120000 </w:t>
        <w:br/>
        <w:t xml:space="preserve">Fees 40000 </w:t>
        <w:br/>
        <w:t xml:space="preserve">Motor expense 46000 </w:t>
        <w:br/>
        <w:t xml:space="preserve">insurance 50000 </w:t>
        <w:br/>
        <w:t xml:space="preserve">Machinery at cost 250000 </w:t>
        <w:br/>
        <w:t xml:space="preserve">Indirect cost </w:t>
        <w:br/>
        <w:t xml:space="preserve">Repair&amp; maintenance 130000 </w:t>
        <w:br/>
        <w:t xml:space="preserve">Total 1, 181, 440 </w:t>
        <w:br/>
        <w:t xml:space="preserve">Project 2: Health centre </w:t>
        <w:br/>
        <w:t xml:space="preserve">Direct cost </w:t>
        <w:br/>
        <w:t xml:space="preserve">Wages &amp; salaries 300000 </w:t>
        <w:br/>
        <w:t xml:space="preserve">Social expenditure 10000 </w:t>
        <w:br/>
        <w:t xml:space="preserve">Employee benefit 8000 </w:t>
        <w:br/>
        <w:t xml:space="preserve">Travel 12000 </w:t>
        <w:br/>
        <w:t xml:space="preserve">supplies 50000 </w:t>
        <w:br/>
        <w:t xml:space="preserve">Depreciation 40000 </w:t>
        <w:br/>
        <w:t xml:space="preserve">taxes 110000 </w:t>
        <w:br/>
        <w:t xml:space="preserve">Building rent 40000 </w:t>
        <w:br/>
        <w:t xml:space="preserve">Motor expense 46000 </w:t>
        <w:br/>
        <w:t xml:space="preserve">insurance 50000 </w:t>
        <w:br/>
        <w:t xml:space="preserve">Machinery 250000 </w:t>
        <w:br/>
        <w:t xml:space="preserve">Light 5000 </w:t>
        <w:br/>
        <w:t xml:space="preserve">Indirect cost </w:t>
        <w:br/>
        <w:t xml:space="preserve">Repair&amp; maintenance 200000 </w:t>
        <w:br/>
        <w:t xml:space="preserve">Total 1, 220, 000 </w:t>
        <w:br/>
        <w:t xml:space="preserve">Project 3: RENEWABLE ENERGY RESEARCH </w:t>
        <w:br/>
        <w:t xml:space="preserve">Direct cost </w:t>
        <w:br/>
        <w:t xml:space="preserve">Wages &amp; salaries 150, 000 </w:t>
        <w:br/>
        <w:t xml:space="preserve">Social expenditure 35000 </w:t>
        <w:br/>
        <w:t xml:space="preserve">Consultants and researcher’s travel 105000 </w:t>
        <w:br/>
        <w:t xml:space="preserve">Cost of raw material 35000 </w:t>
        <w:br/>
        <w:t xml:space="preserve">supplies 30000 </w:t>
        <w:br/>
        <w:t xml:space="preserve">Depreciation 25000 </w:t>
        <w:br/>
        <w:t xml:space="preserve">taxes 120000 </w:t>
        <w:br/>
        <w:t xml:space="preserve">Fees 20000 </w:t>
        <w:br/>
        <w:t xml:space="preserve">Motor expense 35000 </w:t>
        <w:br/>
        <w:t xml:space="preserve">Building rent 40000 </w:t>
        <w:br/>
        <w:t xml:space="preserve">insurance 60000 </w:t>
        <w:br/>
        <w:t xml:space="preserve">Machinery at cost 100000 </w:t>
        <w:br/>
        <w:t xml:space="preserve">Employee benefit 107000 </w:t>
        <w:br/>
        <w:t xml:space="preserve">Light 5000 </w:t>
        <w:br/>
        <w:t xml:space="preserve">Indirect cost </w:t>
        <w:br/>
        <w:t xml:space="preserve">Repair&amp; maintenance 130000 </w:t>
        <w:br/>
        <w:t xml:space="preserve">Total 997000 </w:t>
        <w:br/>
        <w:t xml:space="preserve">Additional information </w:t>
        <w:br/>
        <w:t xml:space="preserve">Payback period </w:t>
        <w:br/>
        <w:t xml:space="preserve">Cash flow per year </w:t>
        <w:br/>
        <w:t xml:space="preserve">1. Oil pipeline cost </w:t>
        <w:br/>
        <w:t xml:space="preserve">3 years </w:t>
        <w:br/>
        <w:t xml:space="preserve">450, 000 </w:t>
        <w:br/>
        <w:t xml:space="preserve">2. Health centre </w:t>
        <w:br/>
        <w:t xml:space="preserve">2 years </w:t>
        <w:br/>
        <w:t xml:space="preserve">560, 000 </w:t>
        <w:br/>
        <w:t xml:space="preserve">3. Renewable energy research </w:t>
        <w:br/>
        <w:t xml:space="preserve">2 years </w:t>
        <w:br/>
        <w:t xml:space="preserve">540, 000 </w:t>
        <w:br/>
        <w:t xml:space="preserve">From the above information on the proposed projects, one project is to be selected. In order to achieve this, information on total cost, ROI and payback period will be used. </w:t>
        <w:br/>
        <w:t xml:space="preserve">Total cost-the proposed budget should be between 500, 000 and 1 million. This means that the first two projects on Oil pipeline and a Health centre do not qualify since their total costs exceed the available budget. Therefore, using costs I will select the project on renewable energy research since it meets this requirement. </w:t>
        <w:br/>
        <w:t xml:space="preserve">Payback period- a smaller payback period is recommended since it shows that the company is able to recover its costs of investment in a short period. It shows that the project is generating high income. Therefore, the second and third projects will be selected since they have lower payback period (Kinney &amp; Raiborn 2008) </w:t>
        <w:br/>
        <w:t xml:space="preserve">Return on investment-this is the returns of investment divided by the cost of investment (George &amp; Franklin 1996). The proposed project’s ROI for a 4 year period: </w:t>
        <w:br/>
        <w:t xml:space="preserve">Project 1 ROI= 1800000-1, 181, 440 / 1, 181, 440= 0. 52 </w:t>
        <w:br/>
        <w:t xml:space="preserve">PROJECT 2 ROI= 2240000-1, 220, 000 / 1, 220, 000= 0. 83 </w:t>
        <w:br/>
        <w:t xml:space="preserve">PROJECT 3 ROI= 2, 160, 000-997, 000 / 997, 000= 1. 17 </w:t>
        <w:br/>
        <w:t xml:space="preserve">In connection to this, project 3 will be selected since it has a higher ROI despite it having a lower cash flow as compared to Project 2. </w:t>
        <w:br/>
        <w:t xml:space="preserve">In conclusion, from the following analysis it is evident that project three is most favourable; it has achieved the recommended initial investment requirement, has a high ROI and its payback period is also low. I would therefore select it for implementation. </w:t>
        <w:br/>
        <w:t xml:space="preserve">References </w:t>
        <w:br/>
        <w:t xml:space="preserve">Kinney, M &amp; Raiborn, C. 2008. Cost Accounting: Foundations and Evolutions. Thomson North West: Boulevard. </w:t>
        <w:br/>
        <w:t xml:space="preserve">George, T &amp;Franklin, J. 1996. Understanding Return on Investment.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managment</dc:title>
  <dc:subject>Finance;</dc:subject>
  <dc:creator>AssignBuster</dc:creator>
  <cp:keywords/>
  <dc:description>The project sponsor is specific on the kind of project he is willing to finance; they should be between500, 000 and 1 million and should have a paybac...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