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Nicaragua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Nicaragua </w:t>
        <w:br/>
        <w:t xml:space="preserve">Most Nicaraguans are mestizos. That is that they have white and </w:t>
        <w:br/>
        <w:t xml:space="preserve">Indian ancestors. There way of life is somewhat similar to that of Spanish </w:t>
        <w:br/>
        <w:t xml:space="preserve">Americans in other Central American countries. Most people belong to the </w:t>
        <w:br/>
        <w:t xml:space="preserve">Roman Catholic Church and speak Spanish. Most of Nicaragua's people are </w:t>
        <w:br/>
        <w:t xml:space="preserve">poor farmers. Many of those in the Pacific Region are peasants who work on </w:t>
        <w:br/>
        <w:t xml:space="preserve">their own farms, cooperatives, state farms, or large private farms. In </w:t>
        <w:br/>
        <w:t xml:space="preserve">warmer areas, agriculture workers live in metal roofed houses. In the </w:t>
        <w:br/>
        <w:t xml:space="preserve">colder areas of the Central Highlands, they live in adobe houses with tile </w:t>
        <w:br/>
        <w:t xml:space="preserve">roofs.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only Indian groups in Nicaragua that follow their own languages </w:t>
        <w:br/>
        <w:t xml:space="preserve">and their old ways of life are in the thinly populated Caribbean Region.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1980's some of these Indians became involved in </w:t>
        <w:br/>
        <w:t xml:space="preserve">anti-government things. Because of this, the government moved some Indian </w:t>
        <w:br/>
        <w:t xml:space="preserve">groups from their homes near the border to areas in the interior of </w:t>
        <w:br/>
        <w:t xml:space="preserve">Nicaragua.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Nicaragua has a law that requires children to go to school from the </w:t>
        <w:br/>
        <w:t xml:space="preserve">age of six through twelve. Before 1980, only about half the children did </w:t>
        <w:br/>
        <w:t xml:space="preserve">so because they were poor and couldn't afford to be sent or it was that </w:t>
        <w:br/>
        <w:t xml:space="preserve">there weren't many schools around where they lived. Nicaragua did not have </w:t>
        <w:br/>
        <w:t xml:space="preserve">enough schools, and many rural areas had no schools at all. But since then </w:t>
        <w:br/>
        <w:t xml:space="preserve">the new government has built hundreds of schools. The government also held </w:t>
        <w:br/>
        <w:t xml:space="preserve">a successful literacy campaign headed mainly by young volunteer teachers.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Nicaragua has two universities. The national University of Nicaragua, </w:t>
        <w:br/>
        <w:t xml:space="preserve">in Leon and Managua, is the older and larger one. It was founded in 1812 </w:t>
        <w:br/>
        <w:t xml:space="preserve">and has more than seven thousand students. The Central American University </w:t>
        <w:br/>
        <w:t xml:space="preserve">is a Roman Catholic institution in Managua.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 president heads the government of Nicaragua. The people elect the </w:t>
        <w:br/>
        <w:t xml:space="preserve">president and a legislature called the National Assembly. The president </w:t>
        <w:br/>
        <w:t xml:space="preserve">appoints a Cabinet to help carry out the operations of the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government is very similar to our own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president, most of the Cabinet members, and the majority of the </w:t>
        <w:br/>
        <w:t xml:space="preserve">National Assembly members belong to a political party called the Sandinista </w:t>
        <w:br/>
        <w:t xml:space="preserve">National Liberation Front. In 1979, the Sandinistas led a revolution that </w:t>
        <w:br/>
        <w:t xml:space="preserve">overthrew the government of the Somoza family, which had long ruled </w:t>
        <w:br/>
        <w:t xml:space="preserve">Nicaragua. From 1979 to 1984 the Sandinistas controlled the government </w:t>
        <w:br/>
        <w:t xml:space="preserve">largely through a three-member junta, or a ruling body. The president and </w:t>
        <w:br/>
        <w:t xml:space="preserve">the national assembly were elected in 1984.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In 1502 Christopher Columbus claimed Nicaragua for Spain. The </w:t>
        <w:br/>
        <w:t xml:space="preserve">Spaniards did not really settle in Nicaragua. Many pirates set up hideouts </w:t>
        <w:br/>
        <w:t xml:space="preserve">and Dutch as well as others went to Nicaragua instead.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On September 15, 1821 Nicaragua and other Central American states </w:t>
        <w:br/>
        <w:t xml:space="preserve">declared their independence. They later became part of the Mexican Empire </w:t>
        <w:br/>
        <w:t xml:space="preserve">but broke away in 1823. They formed the United Provinces of Central </w:t>
        <w:br/>
        <w:t xml:space="preserve">America. This union generally followed liberal economic and political </w:t>
        <w:br/>
        <w:t xml:space="preserve">policies. The union began to fall apart because of conservative landowners </w:t>
        <w:br/>
        <w:t xml:space="preserve">and the clergy to regain their old privileges. In 1838 Nicaragua left the </w:t>
        <w:br/>
        <w:t xml:space="preserve">Union.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In 1979 there was a civil war which drove the Somoza family out of </w:t>
        <w:br/>
        <w:t xml:space="preserve">government office. They had ruled from 1937 to 1979. Somoza was </w:t>
        <w:br/>
        <w:t xml:space="preserve">assassinated in 1980 while leaving the country as an order by the rebels </w:t>
        <w:br/>
        <w:t xml:space="preserve">who fought and won.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https://assignbuster.com/nicaragua/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Nicaragua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icarag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Nicaragua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</dc:title>
  <dc:subject>Others;</dc:subject>
  <dc:creator>AssignBuster</dc:creator>
  <cp:keywords/>
  <dc:description>Because of this, the government moved some Indian groups from their homes near the border to areas in the interior of Nicaragua.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