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"https://assignbuster.com/an-obstacle-by-c-p-gilman/"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An obstacle by c. p. gilman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matters the storyteller has to achieve are not only for herself but also in the ability of all of these duties, which she plays (Gilman, 2013). The " obstacle" she deals with is " Prejudice." It is imperative to note that it is capitalized, which not only indicates its significance but personifies it through granting it a proper name (Gilman, 2013). As the poem goes on, the personification involved here is confirmed, particularly in reference to " he." Lines such as “ my strength and time were limited” and “ I carried quite a load” proved that she was limited to accomplish her desires by men. According to the speaker, this was a form of “ prejudice.” </w:t>
        <w:br/>
        <w:br/>
        <w:t xml:space="preserve">In the age where Gilman lived, society commanded women live by a " code of conduct"—and; therefore, the speaker talks about " the obstacle" " civilly." " Huge and wide" mean how extensive this prejudice is: with the poet’s proclivity to writing feminist literature, this obstacle saturate all through every corner of society putting restrictions upon what a female is permitted to do or not (Gilman, 2013). When Prejudice beams, probably it is carried out patronizingly.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https://assignbuster.com/an-obstacle-by-c-p-gilman/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An obstacle by c. p. gilman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 obstacle by c. p. gilman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obstacle by c. p. gilman</dc:title>
  <dc:subject>Literature;</dc:subject>
  <dc:creator>AssignBuster</dc:creator>
  <cp:keywords/>
  <dc:description>According to the speaker, this was a form of " prejudice".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