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strengths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only reason why I can say so much about myself is I take in a lot of feedback from people who know me. Although I know that I should be a person with full self-awareness, I take into account how other people see me so I could improve in areas where I could improve (and when I think it is fair and appropriate) and subsequently lead a better life. It is one good sign of openness to the opportunities that the world can offer – the ability to take criticism, move on and know that there is nothing personal about seeking improvement in what you are doing.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friends, classmates and loved ones have always told me that I have the knack for speaking my own thoughts. I am straightforward and I like expressing my thoughts in a direct manner. I think it is a plus, because people do not really want to waste time guessing what you mean. I live to describe things as I see them, and tell things as they 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 great sense of humor. I find it easy to make friends laugh during casual conversations. Sense of humor is a great element in interpersonalcommunication, specifically in the field of marketing and campaigns. Sense of humor is also good forcareer-driven people who need to talk to countless people to build an excellent business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also a fast, responsive learner. I am smart when it comes to numbers -- it is good for business, I know.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studied in reputable schools, and that gives me an edge over people who did not get to study at all. Although myeducationis not a reason for bragging, it is a reason to be grateful that I know a lot of things that life outside school will not be able to teach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had several part-time and summer jobs, which honed my alertness, level of customer service understanding, and entrepreneurial side. I am fully aware that every job I’ve done in the past is a lot of the reason why I am the confident person that I am today; it will also form part of who I’m going to be tomorrow, or five years down the 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sum it up, the major details of my past -- in school and in my career, ultimately, in life in general -- have helped me become this strong and competent person that I am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Weaknesses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most human beings, I have my own set of weaknesses. I am not tolerant of hunger. When I’m hungry, I eat. I eat peanuts or crackers, I just have to shove some edible and nutritiousfooddown my throat and I’ll be fine. But when I’m hungry, really very hungry, I lose concentration, and experience terrible mood swings. This is the reason why I always have chocolate and crackers in my pocket.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weaknesses, too is not putting down a book when I started reading. I also do not turn off the DVD player once I decide to watch a TV series-in DVD minimovies. On one hand, it is good that I do not stop doing something when there seems to be nothing going on. On the other hand, it is bad because I should be able to stick to schedule and I’ve got to have the courage to turn off the television when I have to, whether I’m being slaved over by my boss.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an Employer Should Hire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employer should hire me because my whole life has been a preparation for a job that would make me extremely competent as an employee.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employer should hire me because I am a very fast learner and I am an excellent team player.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same time, I am independent. You can leave me here and I’ll be fine. I will ask a few questions but that’s that. I won’t ask for spoon-feeding because I like the idea that I’m leaning in an unsupervisedenvironment.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employer should hire me because I will take care of his business as if it’s my own. (It will spell a lot of difference.)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many mistakes that have occurred in many businesses and contacts before include their team’s unsupportive nature.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excellent story-teller. I will make a socially-aware potential Mr. Mc Donanld?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https://assignbuster.com/my-strengths/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strengths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strength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strengths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strengths</dc:title>
  <dc:subject>Others;</dc:subject>
  <dc:creator>AssignBuster</dc:creator>
  <cp:keywords/>
  <dc:description>I am fully aware that every job I have done in the past is a lot of the reason why I am the confident person that I am today; it will also form part 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